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6845" w14:textId="77777777" w:rsidR="009E6EE6" w:rsidRPr="009863AE" w:rsidRDefault="00B76DD2" w:rsidP="009E6EE6">
      <w:pPr>
        <w:spacing w:line="300" w:lineRule="exact"/>
        <w:rPr>
          <w:rFonts w:asciiTheme="minorEastAsia" w:hAnsiTheme="minorEastAsia"/>
          <w:w w:val="200"/>
          <w:sz w:val="24"/>
          <w:szCs w:val="24"/>
          <w:bdr w:val="single" w:sz="4" w:space="0" w:color="auto"/>
        </w:rPr>
      </w:pPr>
      <w:r w:rsidRPr="009863AE">
        <w:rPr>
          <w:rFonts w:asciiTheme="minorEastAsia" w:hAnsiTheme="minorEastAsia" w:hint="eastAsia"/>
          <w:w w:val="200"/>
          <w:sz w:val="24"/>
          <w:szCs w:val="24"/>
          <w:bdr w:val="single" w:sz="4" w:space="0" w:color="auto"/>
        </w:rPr>
        <w:t>主</w:t>
      </w:r>
      <w:r w:rsidR="00B941C2">
        <w:rPr>
          <w:rFonts w:asciiTheme="minorEastAsia" w:hAnsiTheme="minorEastAsia" w:hint="eastAsia"/>
          <w:w w:val="200"/>
          <w:sz w:val="24"/>
          <w:szCs w:val="24"/>
          <w:bdr w:val="single" w:sz="4" w:space="0" w:color="auto"/>
        </w:rPr>
        <w:t xml:space="preserve">　</w:t>
      </w:r>
      <w:r w:rsidRPr="009863AE">
        <w:rPr>
          <w:rFonts w:asciiTheme="minorEastAsia" w:hAnsiTheme="minorEastAsia" w:hint="eastAsia"/>
          <w:w w:val="200"/>
          <w:sz w:val="24"/>
          <w:szCs w:val="24"/>
          <w:bdr w:val="single" w:sz="4" w:space="0" w:color="auto"/>
        </w:rPr>
        <w:t>催</w:t>
      </w:r>
      <w:r w:rsidR="00B941C2">
        <w:rPr>
          <w:rFonts w:asciiTheme="minorEastAsia" w:hAnsiTheme="minorEastAsia" w:hint="eastAsia"/>
          <w:w w:val="200"/>
          <w:sz w:val="24"/>
          <w:szCs w:val="24"/>
          <w:bdr w:val="single" w:sz="4" w:space="0" w:color="auto"/>
        </w:rPr>
        <w:t xml:space="preserve">　</w:t>
      </w:r>
      <w:r w:rsidRPr="009863AE">
        <w:rPr>
          <w:rFonts w:asciiTheme="minorEastAsia" w:hAnsiTheme="minorEastAsia" w:hint="eastAsia"/>
          <w:w w:val="200"/>
          <w:sz w:val="24"/>
          <w:szCs w:val="24"/>
          <w:bdr w:val="single" w:sz="4" w:space="0" w:color="auto"/>
        </w:rPr>
        <w:t>者</w:t>
      </w:r>
      <w:r w:rsidR="00B941C2">
        <w:rPr>
          <w:rFonts w:asciiTheme="minorEastAsia" w:hAnsiTheme="minorEastAsia" w:hint="eastAsia"/>
          <w:w w:val="200"/>
          <w:sz w:val="24"/>
          <w:szCs w:val="24"/>
          <w:bdr w:val="single" w:sz="4" w:space="0" w:color="auto"/>
        </w:rPr>
        <w:t xml:space="preserve">　</w:t>
      </w:r>
      <w:r w:rsidRPr="009863AE">
        <w:rPr>
          <w:rFonts w:asciiTheme="minorEastAsia" w:hAnsiTheme="minorEastAsia" w:hint="eastAsia"/>
          <w:w w:val="200"/>
          <w:sz w:val="24"/>
          <w:szCs w:val="24"/>
          <w:bdr w:val="single" w:sz="4" w:space="0" w:color="auto"/>
        </w:rPr>
        <w:t>用</w:t>
      </w:r>
    </w:p>
    <w:p w14:paraId="3512D0D2" w14:textId="77777777" w:rsidR="00E30BCA" w:rsidRPr="009863AE" w:rsidRDefault="00E30BCA" w:rsidP="009E6EE6">
      <w:pPr>
        <w:spacing w:line="300" w:lineRule="exact"/>
        <w:jc w:val="center"/>
        <w:rPr>
          <w:rFonts w:asciiTheme="majorEastAsia" w:eastAsiaTheme="majorEastAsia" w:hAnsiTheme="majorEastAsia"/>
          <w:sz w:val="24"/>
          <w:szCs w:val="24"/>
        </w:rPr>
      </w:pPr>
    </w:p>
    <w:p w14:paraId="2DE1D325" w14:textId="77777777" w:rsidR="00B91630" w:rsidRPr="009863AE" w:rsidRDefault="00B941C2" w:rsidP="00B91630">
      <w:pPr>
        <w:spacing w:line="300" w:lineRule="exact"/>
        <w:jc w:val="left"/>
        <w:rPr>
          <w:rFonts w:asciiTheme="minorEastAsia" w:hAnsiTheme="minorEastAsia"/>
          <w:sz w:val="24"/>
          <w:szCs w:val="24"/>
        </w:rPr>
      </w:pPr>
      <w:r>
        <w:rPr>
          <w:rFonts w:asciiTheme="majorEastAsia" w:eastAsiaTheme="majorEastAsia" w:hAnsiTheme="majorEastAsia" w:hint="eastAsia"/>
          <w:sz w:val="24"/>
          <w:szCs w:val="24"/>
        </w:rPr>
        <w:t>主催者</w:t>
      </w:r>
      <w:r w:rsidR="00B76DD2" w:rsidRPr="009863AE">
        <w:rPr>
          <w:rFonts w:asciiTheme="majorEastAsia" w:eastAsiaTheme="majorEastAsia" w:hAnsiTheme="majorEastAsia" w:hint="eastAsia"/>
          <w:sz w:val="24"/>
          <w:szCs w:val="24"/>
        </w:rPr>
        <w:t>用</w:t>
      </w:r>
      <w:r w:rsidR="009E6EE6" w:rsidRPr="009863AE">
        <w:rPr>
          <w:rFonts w:asciiTheme="majorEastAsia" w:eastAsiaTheme="majorEastAsia" w:hAnsiTheme="majorEastAsia" w:hint="eastAsia"/>
          <w:sz w:val="24"/>
          <w:szCs w:val="24"/>
        </w:rPr>
        <w:t>チェックリスト</w:t>
      </w:r>
      <w:r w:rsidR="00FD5166">
        <w:rPr>
          <w:rFonts w:asciiTheme="majorEastAsia" w:eastAsiaTheme="majorEastAsia" w:hAnsiTheme="majorEastAsia" w:hint="eastAsia"/>
          <w:sz w:val="24"/>
          <w:szCs w:val="24"/>
        </w:rPr>
        <w:t xml:space="preserve">　　　　　　　　　　</w:t>
      </w:r>
      <w:r w:rsidR="00100348" w:rsidRPr="009863AE">
        <w:rPr>
          <w:rFonts w:asciiTheme="majorEastAsia" w:eastAsiaTheme="majorEastAsia" w:hAnsiTheme="majorEastAsia" w:hint="eastAsia"/>
          <w:sz w:val="24"/>
          <w:szCs w:val="24"/>
        </w:rPr>
        <w:t xml:space="preserve">　　　　　</w:t>
      </w:r>
      <w:r w:rsidR="00FD51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競技</w:t>
      </w:r>
      <w:r w:rsidR="00FD5166">
        <w:rPr>
          <w:rFonts w:asciiTheme="majorEastAsia" w:eastAsiaTheme="majorEastAsia" w:hAnsiTheme="majorEastAsia" w:hint="eastAsia"/>
          <w:sz w:val="24"/>
          <w:szCs w:val="24"/>
        </w:rPr>
        <w:t>名（　　　　　　　　）</w:t>
      </w:r>
    </w:p>
    <w:tbl>
      <w:tblPr>
        <w:tblStyle w:val="a6"/>
        <w:tblW w:w="0" w:type="auto"/>
        <w:tblLook w:val="04A0" w:firstRow="1" w:lastRow="0" w:firstColumn="1" w:lastColumn="0" w:noHBand="0" w:noVBand="1"/>
      </w:tblPr>
      <w:tblGrid>
        <w:gridCol w:w="456"/>
        <w:gridCol w:w="456"/>
        <w:gridCol w:w="4658"/>
        <w:gridCol w:w="4624"/>
      </w:tblGrid>
      <w:tr w:rsidR="009C7D34" w:rsidRPr="009863AE" w14:paraId="70F477E6" w14:textId="77777777" w:rsidTr="006052FD">
        <w:trPr>
          <w:trHeight w:val="285"/>
        </w:trPr>
        <w:tc>
          <w:tcPr>
            <w:tcW w:w="912" w:type="dxa"/>
            <w:gridSpan w:val="2"/>
            <w:vAlign w:val="center"/>
          </w:tcPr>
          <w:p w14:paraId="4B6E0307" w14:textId="77777777" w:rsidR="009C7D34" w:rsidRPr="009863AE" w:rsidRDefault="009C7D34" w:rsidP="009C7D34">
            <w:pPr>
              <w:spacing w:line="300" w:lineRule="exact"/>
              <w:jc w:val="center"/>
              <w:rPr>
                <w:rFonts w:asciiTheme="majorEastAsia" w:eastAsiaTheme="majorEastAsia" w:hAnsiTheme="majorEastAsia"/>
                <w:sz w:val="24"/>
                <w:szCs w:val="24"/>
              </w:rPr>
            </w:pPr>
            <w:r w:rsidRPr="009863AE">
              <w:rPr>
                <w:rFonts w:asciiTheme="majorEastAsia" w:eastAsiaTheme="majorEastAsia" w:hAnsiTheme="majorEastAsia" w:hint="eastAsia"/>
                <w:sz w:val="24"/>
                <w:szCs w:val="24"/>
              </w:rPr>
              <w:t>✔</w:t>
            </w:r>
          </w:p>
        </w:tc>
        <w:tc>
          <w:tcPr>
            <w:tcW w:w="4658" w:type="dxa"/>
            <w:vMerge w:val="restart"/>
            <w:vAlign w:val="center"/>
          </w:tcPr>
          <w:p w14:paraId="5676F7CC" w14:textId="77777777" w:rsidR="009C7D34" w:rsidRPr="009863AE" w:rsidRDefault="00FD5166" w:rsidP="00044A3B">
            <w:pPr>
              <w:spacing w:beforeLines="50" w:before="180" w:afterLines="50" w:after="180"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各競技団体</w:t>
            </w:r>
            <w:r w:rsidR="009C7D34" w:rsidRPr="009863AE">
              <w:rPr>
                <w:rFonts w:asciiTheme="majorEastAsia" w:eastAsiaTheme="majorEastAsia" w:hAnsiTheme="majorEastAsia" w:hint="eastAsia"/>
                <w:sz w:val="24"/>
                <w:szCs w:val="24"/>
              </w:rPr>
              <w:t>がチェックする項目</w:t>
            </w:r>
          </w:p>
        </w:tc>
        <w:tc>
          <w:tcPr>
            <w:tcW w:w="4624" w:type="dxa"/>
            <w:vMerge w:val="restart"/>
            <w:vAlign w:val="center"/>
          </w:tcPr>
          <w:p w14:paraId="2D0D43F2" w14:textId="77777777" w:rsidR="009C7D34" w:rsidRPr="009863AE" w:rsidRDefault="006664C9" w:rsidP="00FA01B9">
            <w:pPr>
              <w:spacing w:beforeLines="50" w:before="180" w:afterLines="50" w:after="180"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令和４</w:t>
            </w:r>
            <w:r w:rsidR="009C7D34" w:rsidRPr="009863AE">
              <w:rPr>
                <w:rFonts w:asciiTheme="majorEastAsia" w:eastAsiaTheme="majorEastAsia" w:hAnsiTheme="majorEastAsia" w:hint="eastAsia"/>
                <w:sz w:val="24"/>
                <w:szCs w:val="24"/>
              </w:rPr>
              <w:t>年　　　月　　　日（　　　　）</w:t>
            </w:r>
          </w:p>
        </w:tc>
      </w:tr>
      <w:tr w:rsidR="009C7D34" w:rsidRPr="009863AE" w14:paraId="20A80B84" w14:textId="77777777" w:rsidTr="006052FD">
        <w:trPr>
          <w:trHeight w:val="375"/>
        </w:trPr>
        <w:tc>
          <w:tcPr>
            <w:tcW w:w="456" w:type="dxa"/>
            <w:vAlign w:val="center"/>
          </w:tcPr>
          <w:p w14:paraId="6DA89C5A" w14:textId="77777777" w:rsidR="009C7D34" w:rsidRPr="009863AE" w:rsidRDefault="009C7D34" w:rsidP="009C7D34">
            <w:pPr>
              <w:spacing w:line="300" w:lineRule="exact"/>
              <w:jc w:val="center"/>
              <w:rPr>
                <w:rFonts w:asciiTheme="majorEastAsia" w:eastAsiaTheme="majorEastAsia" w:hAnsiTheme="majorEastAsia"/>
                <w:sz w:val="20"/>
                <w:szCs w:val="24"/>
              </w:rPr>
            </w:pPr>
            <w:r w:rsidRPr="009863AE">
              <w:rPr>
                <w:rFonts w:asciiTheme="majorEastAsia" w:eastAsiaTheme="majorEastAsia" w:hAnsiTheme="majorEastAsia" w:hint="eastAsia"/>
                <w:sz w:val="20"/>
                <w:szCs w:val="24"/>
              </w:rPr>
              <w:t>事前</w:t>
            </w:r>
          </w:p>
        </w:tc>
        <w:tc>
          <w:tcPr>
            <w:tcW w:w="456" w:type="dxa"/>
            <w:vAlign w:val="center"/>
          </w:tcPr>
          <w:p w14:paraId="788314D0" w14:textId="77777777" w:rsidR="009C7D34" w:rsidRPr="009863AE" w:rsidRDefault="009C7D34" w:rsidP="009C7D34">
            <w:pPr>
              <w:spacing w:line="300" w:lineRule="exact"/>
              <w:jc w:val="center"/>
              <w:rPr>
                <w:rFonts w:asciiTheme="majorEastAsia" w:eastAsiaTheme="majorEastAsia" w:hAnsiTheme="majorEastAsia"/>
                <w:sz w:val="20"/>
                <w:szCs w:val="24"/>
              </w:rPr>
            </w:pPr>
            <w:r w:rsidRPr="009863AE">
              <w:rPr>
                <w:rFonts w:asciiTheme="majorEastAsia" w:eastAsiaTheme="majorEastAsia" w:hAnsiTheme="majorEastAsia" w:hint="eastAsia"/>
                <w:sz w:val="20"/>
                <w:szCs w:val="24"/>
              </w:rPr>
              <w:t>事後</w:t>
            </w:r>
          </w:p>
        </w:tc>
        <w:tc>
          <w:tcPr>
            <w:tcW w:w="4658" w:type="dxa"/>
            <w:vMerge/>
            <w:vAlign w:val="center"/>
          </w:tcPr>
          <w:p w14:paraId="57C273F6" w14:textId="77777777" w:rsidR="009C7D34" w:rsidRPr="009863AE" w:rsidRDefault="009C7D34" w:rsidP="00044A3B">
            <w:pPr>
              <w:spacing w:beforeLines="50" w:before="180" w:afterLines="50" w:after="180" w:line="300" w:lineRule="exact"/>
              <w:jc w:val="center"/>
              <w:rPr>
                <w:rFonts w:asciiTheme="majorEastAsia" w:eastAsiaTheme="majorEastAsia" w:hAnsiTheme="majorEastAsia"/>
                <w:sz w:val="24"/>
                <w:szCs w:val="24"/>
              </w:rPr>
            </w:pPr>
          </w:p>
        </w:tc>
        <w:tc>
          <w:tcPr>
            <w:tcW w:w="4624" w:type="dxa"/>
            <w:vMerge/>
            <w:vAlign w:val="center"/>
          </w:tcPr>
          <w:p w14:paraId="59E77CB5" w14:textId="77777777" w:rsidR="009C7D34" w:rsidRPr="009863AE" w:rsidRDefault="009C7D34" w:rsidP="00FA01B9">
            <w:pPr>
              <w:spacing w:beforeLines="50" w:before="180" w:afterLines="50" w:after="180" w:line="300" w:lineRule="exact"/>
              <w:jc w:val="center"/>
              <w:rPr>
                <w:rFonts w:asciiTheme="majorEastAsia" w:eastAsiaTheme="majorEastAsia" w:hAnsiTheme="majorEastAsia"/>
                <w:sz w:val="24"/>
                <w:szCs w:val="24"/>
              </w:rPr>
            </w:pPr>
          </w:p>
        </w:tc>
      </w:tr>
      <w:tr w:rsidR="009C7D34" w:rsidRPr="009863AE" w14:paraId="642C2008" w14:textId="77777777" w:rsidTr="006052FD">
        <w:tc>
          <w:tcPr>
            <w:tcW w:w="456" w:type="dxa"/>
            <w:vAlign w:val="center"/>
          </w:tcPr>
          <w:p w14:paraId="69CE7FAC" w14:textId="77777777" w:rsidR="009C7D34" w:rsidRPr="009863AE" w:rsidRDefault="009C7D34" w:rsidP="00FC36B6">
            <w:pPr>
              <w:spacing w:line="300" w:lineRule="exact"/>
              <w:jc w:val="center"/>
              <w:rPr>
                <w:rFonts w:asciiTheme="majorEastAsia" w:eastAsiaTheme="majorEastAsia" w:hAnsiTheme="majorEastAsia"/>
                <w:sz w:val="24"/>
                <w:szCs w:val="24"/>
              </w:rPr>
            </w:pPr>
          </w:p>
        </w:tc>
        <w:tc>
          <w:tcPr>
            <w:tcW w:w="456" w:type="dxa"/>
            <w:vAlign w:val="center"/>
          </w:tcPr>
          <w:p w14:paraId="3204D695" w14:textId="77777777" w:rsidR="009C7D34" w:rsidRPr="009863AE" w:rsidRDefault="009C7D34" w:rsidP="00FC36B6">
            <w:pPr>
              <w:spacing w:line="300" w:lineRule="exact"/>
              <w:jc w:val="center"/>
              <w:rPr>
                <w:rFonts w:asciiTheme="majorEastAsia" w:eastAsiaTheme="majorEastAsia" w:hAnsiTheme="majorEastAsia"/>
                <w:sz w:val="24"/>
                <w:szCs w:val="24"/>
              </w:rPr>
            </w:pPr>
          </w:p>
        </w:tc>
        <w:tc>
          <w:tcPr>
            <w:tcW w:w="9282" w:type="dxa"/>
            <w:gridSpan w:val="2"/>
            <w:vAlign w:val="center"/>
          </w:tcPr>
          <w:p w14:paraId="7EA8D795" w14:textId="77777777" w:rsidR="009C7D34" w:rsidRPr="009863AE" w:rsidRDefault="009C7D34" w:rsidP="009C7D34">
            <w:pPr>
              <w:spacing w:line="300" w:lineRule="exact"/>
              <w:jc w:val="left"/>
              <w:rPr>
                <w:rFonts w:asciiTheme="majorEastAsia" w:eastAsiaTheme="majorEastAsia" w:hAnsiTheme="majorEastAsia"/>
                <w:sz w:val="24"/>
                <w:szCs w:val="24"/>
              </w:rPr>
            </w:pPr>
            <w:r w:rsidRPr="009863AE">
              <w:rPr>
                <w:rFonts w:asciiTheme="majorEastAsia" w:eastAsiaTheme="majorEastAsia" w:hAnsiTheme="majorEastAsia" w:hint="eastAsia"/>
                <w:sz w:val="24"/>
                <w:szCs w:val="24"/>
              </w:rPr>
              <w:t>１　大会の運営について</w:t>
            </w:r>
          </w:p>
          <w:p w14:paraId="2E637DF2" w14:textId="77777777" w:rsidR="00C8312A" w:rsidRPr="006052FD" w:rsidRDefault="00B25DC0" w:rsidP="006052FD">
            <w:pPr>
              <w:pStyle w:val="a5"/>
              <w:numPr>
                <w:ilvl w:val="0"/>
                <w:numId w:val="8"/>
              </w:numPr>
              <w:tabs>
                <w:tab w:val="left" w:pos="251"/>
                <w:tab w:val="left" w:pos="535"/>
              </w:tabs>
              <w:spacing w:line="300" w:lineRule="exact"/>
              <w:ind w:leftChars="0" w:left="251" w:hanging="77"/>
              <w:jc w:val="left"/>
              <w:rPr>
                <w:rFonts w:asciiTheme="majorEastAsia" w:eastAsiaTheme="majorEastAsia" w:hAnsiTheme="majorEastAsia"/>
                <w:sz w:val="24"/>
                <w:szCs w:val="24"/>
              </w:rPr>
            </w:pPr>
            <w:r w:rsidRPr="006052FD">
              <w:rPr>
                <w:rFonts w:ascii="ＭＳ Ｐ明朝" w:eastAsia="ＭＳ Ｐ明朝" w:hAnsi="ＭＳ Ｐ明朝" w:hint="eastAsia"/>
                <w:sz w:val="24"/>
                <w:szCs w:val="24"/>
              </w:rPr>
              <w:t>開閉会式では、大会参加者同士が密な状態にならず、２ｍ以上の距離を取るようにし</w:t>
            </w:r>
            <w:r w:rsidR="00C8312A" w:rsidRPr="006052FD">
              <w:rPr>
                <w:rFonts w:ascii="ＭＳ Ｐ明朝" w:eastAsia="ＭＳ Ｐ明朝" w:hAnsi="ＭＳ Ｐ明朝" w:hint="eastAsia"/>
                <w:sz w:val="24"/>
                <w:szCs w:val="24"/>
              </w:rPr>
              <w:t xml:space="preserve">　</w:t>
            </w:r>
          </w:p>
          <w:p w14:paraId="39E3687C" w14:textId="77777777" w:rsidR="004705C0" w:rsidRPr="00B25DC0" w:rsidRDefault="00C8312A" w:rsidP="00B25DC0">
            <w:pPr>
              <w:tabs>
                <w:tab w:val="left" w:pos="459"/>
              </w:tabs>
              <w:spacing w:line="300" w:lineRule="exact"/>
              <w:ind w:left="174"/>
              <w:jc w:val="left"/>
              <w:rPr>
                <w:rFonts w:asciiTheme="majorEastAsia" w:eastAsiaTheme="majorEastAsia" w:hAnsiTheme="majorEastAsia"/>
                <w:sz w:val="24"/>
                <w:szCs w:val="24"/>
              </w:rPr>
            </w:pPr>
            <w:r>
              <w:rPr>
                <w:rFonts w:ascii="ＭＳ Ｐ明朝" w:eastAsia="ＭＳ Ｐ明朝" w:hAnsi="ＭＳ Ｐ明朝"/>
                <w:sz w:val="24"/>
                <w:szCs w:val="24"/>
              </w:rPr>
              <w:t xml:space="preserve">　</w:t>
            </w:r>
            <w:r w:rsidR="00B25DC0" w:rsidRPr="00B25DC0">
              <w:rPr>
                <w:rFonts w:ascii="ＭＳ Ｐ明朝" w:eastAsia="ＭＳ Ｐ明朝" w:hAnsi="ＭＳ Ｐ明朝" w:hint="eastAsia"/>
                <w:sz w:val="24"/>
                <w:szCs w:val="24"/>
              </w:rPr>
              <w:t>ている。</w:t>
            </w:r>
          </w:p>
        </w:tc>
      </w:tr>
      <w:tr w:rsidR="009C7D34" w:rsidRPr="009863AE" w14:paraId="24F2E54E" w14:textId="77777777" w:rsidTr="006052FD">
        <w:tc>
          <w:tcPr>
            <w:tcW w:w="456" w:type="dxa"/>
            <w:vAlign w:val="center"/>
          </w:tcPr>
          <w:p w14:paraId="0BD5BB96" w14:textId="77777777" w:rsidR="009C7D34" w:rsidRPr="009863AE" w:rsidRDefault="009C7D34" w:rsidP="00FC36B6">
            <w:pPr>
              <w:spacing w:line="300" w:lineRule="exact"/>
              <w:jc w:val="center"/>
              <w:rPr>
                <w:rFonts w:asciiTheme="majorEastAsia" w:eastAsiaTheme="majorEastAsia" w:hAnsiTheme="majorEastAsia"/>
                <w:sz w:val="24"/>
                <w:szCs w:val="24"/>
              </w:rPr>
            </w:pPr>
          </w:p>
        </w:tc>
        <w:tc>
          <w:tcPr>
            <w:tcW w:w="456" w:type="dxa"/>
            <w:vAlign w:val="center"/>
          </w:tcPr>
          <w:p w14:paraId="218A1374" w14:textId="77777777" w:rsidR="009C7D34" w:rsidRPr="009863AE" w:rsidRDefault="009C7D34" w:rsidP="00FC36B6">
            <w:pPr>
              <w:spacing w:line="300" w:lineRule="exact"/>
              <w:jc w:val="center"/>
              <w:rPr>
                <w:rFonts w:asciiTheme="majorEastAsia" w:eastAsiaTheme="majorEastAsia" w:hAnsiTheme="majorEastAsia"/>
                <w:sz w:val="24"/>
                <w:szCs w:val="24"/>
              </w:rPr>
            </w:pPr>
          </w:p>
        </w:tc>
        <w:tc>
          <w:tcPr>
            <w:tcW w:w="9282" w:type="dxa"/>
            <w:gridSpan w:val="2"/>
            <w:vAlign w:val="center"/>
          </w:tcPr>
          <w:p w14:paraId="49191831" w14:textId="77777777" w:rsidR="009C7D34" w:rsidRPr="009863AE" w:rsidRDefault="009C7D34" w:rsidP="009C7D34">
            <w:pPr>
              <w:spacing w:line="300" w:lineRule="exact"/>
              <w:rPr>
                <w:rFonts w:asciiTheme="majorEastAsia" w:eastAsiaTheme="majorEastAsia" w:hAnsiTheme="majorEastAsia"/>
                <w:sz w:val="24"/>
                <w:szCs w:val="24"/>
              </w:rPr>
            </w:pPr>
            <w:r w:rsidRPr="009863AE">
              <w:rPr>
                <w:rFonts w:asciiTheme="majorEastAsia" w:eastAsiaTheme="majorEastAsia" w:hAnsiTheme="majorEastAsia" w:hint="eastAsia"/>
                <w:sz w:val="24"/>
                <w:szCs w:val="24"/>
              </w:rPr>
              <w:t>２　入場者について</w:t>
            </w:r>
          </w:p>
          <w:p w14:paraId="62C1DB7A" w14:textId="77777777" w:rsidR="008F5FC3" w:rsidRPr="006052FD" w:rsidRDefault="00F42143" w:rsidP="006052FD">
            <w:pPr>
              <w:pStyle w:val="a5"/>
              <w:numPr>
                <w:ilvl w:val="0"/>
                <w:numId w:val="5"/>
              </w:numPr>
              <w:tabs>
                <w:tab w:val="left" w:pos="459"/>
              </w:tabs>
              <w:spacing w:line="300" w:lineRule="exact"/>
              <w:ind w:leftChars="0" w:left="317" w:hanging="143"/>
              <w:rPr>
                <w:rFonts w:ascii="ＭＳ Ｐ明朝" w:eastAsia="ＭＳ Ｐ明朝" w:hAnsi="ＭＳ Ｐ明朝"/>
                <w:sz w:val="24"/>
                <w:szCs w:val="24"/>
              </w:rPr>
            </w:pPr>
            <w:r w:rsidRPr="008F5FC3">
              <w:rPr>
                <w:rFonts w:ascii="ＭＳ Ｐ明朝" w:eastAsia="ＭＳ Ｐ明朝" w:hAnsi="ＭＳ Ｐ明朝" w:hint="eastAsia"/>
                <w:sz w:val="24"/>
                <w:szCs w:val="24"/>
              </w:rPr>
              <w:t>入場時の受付で検温、体調確認</w:t>
            </w:r>
            <w:r w:rsidR="009C7D34" w:rsidRPr="008F5FC3">
              <w:rPr>
                <w:rFonts w:ascii="ＭＳ Ｐ明朝" w:eastAsia="ＭＳ Ｐ明朝" w:hAnsi="ＭＳ Ｐ明朝" w:hint="eastAsia"/>
                <w:sz w:val="24"/>
                <w:szCs w:val="24"/>
              </w:rPr>
              <w:t>、事前調査用紙等の提出等を実施している。</w:t>
            </w:r>
          </w:p>
          <w:p w14:paraId="420DC2B1" w14:textId="77777777" w:rsidR="009C7D34" w:rsidRPr="009863AE" w:rsidRDefault="00D66A02" w:rsidP="00B941C2">
            <w:pPr>
              <w:pStyle w:val="a5"/>
              <w:numPr>
                <w:ilvl w:val="0"/>
                <w:numId w:val="5"/>
              </w:numPr>
              <w:tabs>
                <w:tab w:val="left" w:pos="459"/>
              </w:tabs>
              <w:spacing w:afterLines="50" w:after="180" w:line="300" w:lineRule="exact"/>
              <w:ind w:leftChars="0" w:left="317" w:hanging="143"/>
              <w:rPr>
                <w:rFonts w:ascii="ＭＳ Ｐ明朝" w:eastAsia="ＭＳ Ｐ明朝" w:hAnsi="ＭＳ Ｐ明朝"/>
                <w:sz w:val="24"/>
                <w:szCs w:val="24"/>
              </w:rPr>
            </w:pPr>
            <w:r w:rsidRPr="009863AE">
              <w:rPr>
                <w:rFonts w:ascii="ＭＳ Ｐ明朝" w:eastAsia="ＭＳ Ｐ明朝" w:hAnsi="ＭＳ Ｐ明朝" w:hint="eastAsia"/>
                <w:sz w:val="24"/>
                <w:szCs w:val="24"/>
              </w:rPr>
              <w:t>各</w:t>
            </w:r>
            <w:r w:rsidR="00B941C2">
              <w:rPr>
                <w:rFonts w:ascii="ＭＳ Ｐ明朝" w:eastAsia="ＭＳ Ｐ明朝" w:hAnsi="ＭＳ Ｐ明朝" w:hint="eastAsia"/>
                <w:sz w:val="24"/>
                <w:szCs w:val="24"/>
              </w:rPr>
              <w:t>出場団体</w:t>
            </w:r>
            <w:r w:rsidRPr="009863AE">
              <w:rPr>
                <w:rFonts w:ascii="ＭＳ Ｐ明朝" w:eastAsia="ＭＳ Ｐ明朝" w:hAnsi="ＭＳ Ｐ明朝" w:hint="eastAsia"/>
                <w:sz w:val="24"/>
                <w:szCs w:val="24"/>
              </w:rPr>
              <w:t>が委嘱している</w:t>
            </w:r>
            <w:r w:rsidR="00FD5166">
              <w:rPr>
                <w:rFonts w:ascii="ＭＳ Ｐ明朝" w:eastAsia="ＭＳ Ｐ明朝" w:hAnsi="ＭＳ Ｐ明朝" w:hint="eastAsia"/>
                <w:sz w:val="24"/>
                <w:szCs w:val="24"/>
              </w:rPr>
              <w:t>写真業者</w:t>
            </w:r>
            <w:r w:rsidR="009C7D34" w:rsidRPr="009863AE">
              <w:rPr>
                <w:rFonts w:ascii="ＭＳ Ｐ明朝" w:eastAsia="ＭＳ Ｐ明朝" w:hAnsi="ＭＳ Ｐ明朝" w:hint="eastAsia"/>
                <w:sz w:val="24"/>
                <w:szCs w:val="24"/>
              </w:rPr>
              <w:t>については、</w:t>
            </w:r>
            <w:r w:rsidR="008F5FC3">
              <w:rPr>
                <w:rFonts w:ascii="ＭＳ Ｐ明朝" w:eastAsia="ＭＳ Ｐ明朝" w:hAnsi="ＭＳ Ｐ明朝" w:hint="eastAsia"/>
                <w:sz w:val="24"/>
                <w:szCs w:val="24"/>
              </w:rPr>
              <w:t>入場数を必要最小限と</w:t>
            </w:r>
            <w:r w:rsidRPr="009863AE">
              <w:rPr>
                <w:rFonts w:ascii="ＭＳ Ｐ明朝" w:eastAsia="ＭＳ Ｐ明朝" w:hAnsi="ＭＳ Ｐ明朝" w:hint="eastAsia"/>
                <w:sz w:val="24"/>
                <w:szCs w:val="24"/>
              </w:rPr>
              <w:t>し、</w:t>
            </w:r>
            <w:r w:rsidR="009C7D34" w:rsidRPr="009863AE">
              <w:rPr>
                <w:rFonts w:ascii="ＭＳ Ｐ明朝" w:eastAsia="ＭＳ Ｐ明朝" w:hAnsi="ＭＳ Ｐ明朝" w:hint="eastAsia"/>
                <w:sz w:val="24"/>
                <w:szCs w:val="24"/>
              </w:rPr>
              <w:t>事前に主催者</w:t>
            </w:r>
            <w:r w:rsidR="008F5FC3">
              <w:rPr>
                <w:rFonts w:ascii="ＭＳ Ｐ明朝" w:eastAsia="ＭＳ Ｐ明朝" w:hAnsi="ＭＳ Ｐ明朝" w:hint="eastAsia"/>
                <w:sz w:val="24"/>
                <w:szCs w:val="24"/>
              </w:rPr>
              <w:t>に申請を行ったうえで入場を許可し</w:t>
            </w:r>
            <w:r w:rsidR="009C7D34" w:rsidRPr="009863AE">
              <w:rPr>
                <w:rFonts w:ascii="ＭＳ Ｐ明朝" w:eastAsia="ＭＳ Ｐ明朝" w:hAnsi="ＭＳ Ｐ明朝" w:hint="eastAsia"/>
                <w:sz w:val="24"/>
                <w:szCs w:val="24"/>
              </w:rPr>
              <w:t>ている。</w:t>
            </w:r>
          </w:p>
        </w:tc>
      </w:tr>
      <w:tr w:rsidR="008F5FC3" w:rsidRPr="009863AE" w14:paraId="765F4964" w14:textId="77777777" w:rsidTr="006052FD">
        <w:trPr>
          <w:trHeight w:val="1305"/>
        </w:trPr>
        <w:tc>
          <w:tcPr>
            <w:tcW w:w="456" w:type="dxa"/>
          </w:tcPr>
          <w:p w14:paraId="1553B57C" w14:textId="77777777" w:rsidR="008F5FC3" w:rsidRPr="009863AE" w:rsidRDefault="008F5FC3" w:rsidP="008F5FC3">
            <w:pPr>
              <w:spacing w:line="300" w:lineRule="exact"/>
              <w:jc w:val="center"/>
              <w:rPr>
                <w:rFonts w:asciiTheme="majorEastAsia" w:eastAsiaTheme="majorEastAsia" w:hAnsiTheme="majorEastAsia"/>
                <w:sz w:val="24"/>
                <w:szCs w:val="24"/>
              </w:rPr>
            </w:pPr>
          </w:p>
        </w:tc>
        <w:tc>
          <w:tcPr>
            <w:tcW w:w="456" w:type="dxa"/>
          </w:tcPr>
          <w:p w14:paraId="476608D9" w14:textId="77777777" w:rsidR="008F5FC3" w:rsidRPr="009863AE" w:rsidRDefault="008F5FC3" w:rsidP="008F5FC3">
            <w:pPr>
              <w:spacing w:line="300" w:lineRule="exact"/>
              <w:jc w:val="center"/>
              <w:rPr>
                <w:rFonts w:asciiTheme="majorEastAsia" w:eastAsiaTheme="majorEastAsia" w:hAnsiTheme="majorEastAsia"/>
                <w:sz w:val="24"/>
                <w:szCs w:val="24"/>
              </w:rPr>
            </w:pPr>
          </w:p>
        </w:tc>
        <w:tc>
          <w:tcPr>
            <w:tcW w:w="9282" w:type="dxa"/>
            <w:gridSpan w:val="2"/>
          </w:tcPr>
          <w:p w14:paraId="306E4C84" w14:textId="77777777" w:rsidR="008F5FC3" w:rsidRPr="009863AE" w:rsidRDefault="008F5FC3" w:rsidP="008F5FC3">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監督等に対する感染防止意識の喚起</w:t>
            </w:r>
            <w:r w:rsidRPr="009863AE">
              <w:rPr>
                <w:rFonts w:asciiTheme="majorEastAsia" w:eastAsiaTheme="majorEastAsia" w:hAnsiTheme="majorEastAsia" w:hint="eastAsia"/>
                <w:sz w:val="24"/>
                <w:szCs w:val="24"/>
              </w:rPr>
              <w:t>について</w:t>
            </w:r>
          </w:p>
          <w:p w14:paraId="127A3C12" w14:textId="77777777" w:rsidR="004705C0" w:rsidRPr="00FD5166" w:rsidRDefault="00FD5166" w:rsidP="004705C0">
            <w:pPr>
              <w:pStyle w:val="a5"/>
              <w:numPr>
                <w:ilvl w:val="0"/>
                <w:numId w:val="7"/>
              </w:numPr>
              <w:tabs>
                <w:tab w:val="left" w:pos="459"/>
              </w:tabs>
              <w:spacing w:line="300" w:lineRule="exact"/>
              <w:ind w:leftChars="0" w:left="318" w:hanging="142"/>
              <w:jc w:val="left"/>
              <w:rPr>
                <w:rFonts w:ascii="ＭＳ Ｐ明朝" w:eastAsia="ＭＳ Ｐ明朝" w:hAnsi="ＭＳ Ｐ明朝"/>
                <w:sz w:val="24"/>
                <w:szCs w:val="24"/>
              </w:rPr>
            </w:pPr>
            <w:r>
              <w:rPr>
                <w:rFonts w:ascii="ＭＳ Ｐ明朝" w:eastAsia="ＭＳ Ｐ明朝" w:hAnsi="ＭＳ Ｐ明朝" w:hint="eastAsia"/>
                <w:sz w:val="24"/>
                <w:szCs w:val="24"/>
              </w:rPr>
              <w:t>監督</w:t>
            </w:r>
            <w:r w:rsidR="008F5FC3" w:rsidRPr="009863AE">
              <w:rPr>
                <w:rFonts w:ascii="ＭＳ Ｐ明朝" w:eastAsia="ＭＳ Ｐ明朝" w:hAnsi="ＭＳ Ｐ明朝" w:hint="eastAsia"/>
                <w:sz w:val="24"/>
                <w:szCs w:val="24"/>
              </w:rPr>
              <w:t>が</w:t>
            </w:r>
            <w:r w:rsidR="008F5FC3">
              <w:rPr>
                <w:rFonts w:ascii="ＭＳ Ｐ明朝" w:eastAsia="ＭＳ Ｐ明朝" w:hAnsi="ＭＳ Ｐ明朝" w:hint="eastAsia"/>
                <w:sz w:val="24"/>
                <w:szCs w:val="24"/>
              </w:rPr>
              <w:t>感染防止対策の徹底について常に意識をし、</w:t>
            </w:r>
            <w:r w:rsidR="008F5FC3" w:rsidRPr="009863AE">
              <w:rPr>
                <w:rFonts w:ascii="ＭＳ Ｐ明朝" w:eastAsia="ＭＳ Ｐ明朝" w:hAnsi="ＭＳ Ｐ明朝" w:hint="eastAsia"/>
                <w:sz w:val="24"/>
                <w:szCs w:val="24"/>
              </w:rPr>
              <w:t>責任を持って、選手に感染防止対策（試合以外でのマスク着用・飲食時の対策徹底等）を徹底させるよう強く指導している。</w:t>
            </w:r>
          </w:p>
        </w:tc>
      </w:tr>
      <w:tr w:rsidR="009C7D34" w:rsidRPr="009863AE" w14:paraId="4E64E96F" w14:textId="77777777" w:rsidTr="006052FD">
        <w:tc>
          <w:tcPr>
            <w:tcW w:w="456" w:type="dxa"/>
            <w:vAlign w:val="center"/>
          </w:tcPr>
          <w:p w14:paraId="408F6CC7" w14:textId="77777777" w:rsidR="009C7D34" w:rsidRPr="009863AE" w:rsidRDefault="009C7D34" w:rsidP="00FC36B6">
            <w:pPr>
              <w:spacing w:line="300" w:lineRule="exact"/>
              <w:jc w:val="center"/>
              <w:rPr>
                <w:rFonts w:asciiTheme="majorEastAsia" w:eastAsiaTheme="majorEastAsia" w:hAnsiTheme="majorEastAsia"/>
                <w:sz w:val="24"/>
                <w:szCs w:val="24"/>
              </w:rPr>
            </w:pPr>
          </w:p>
        </w:tc>
        <w:tc>
          <w:tcPr>
            <w:tcW w:w="456" w:type="dxa"/>
            <w:vAlign w:val="center"/>
          </w:tcPr>
          <w:p w14:paraId="594CD40D" w14:textId="77777777" w:rsidR="009C7D34" w:rsidRPr="009863AE" w:rsidRDefault="009C7D34" w:rsidP="00FC36B6">
            <w:pPr>
              <w:spacing w:line="300" w:lineRule="exact"/>
              <w:jc w:val="center"/>
              <w:rPr>
                <w:rFonts w:asciiTheme="majorEastAsia" w:eastAsiaTheme="majorEastAsia" w:hAnsiTheme="majorEastAsia"/>
                <w:sz w:val="24"/>
                <w:szCs w:val="24"/>
              </w:rPr>
            </w:pPr>
          </w:p>
        </w:tc>
        <w:tc>
          <w:tcPr>
            <w:tcW w:w="9282" w:type="dxa"/>
            <w:gridSpan w:val="2"/>
            <w:vAlign w:val="center"/>
          </w:tcPr>
          <w:p w14:paraId="736FD4AE" w14:textId="77777777" w:rsidR="009C7D34" w:rsidRPr="009863AE" w:rsidRDefault="00212027" w:rsidP="009C7D34">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9C7D34" w:rsidRPr="009863AE">
              <w:rPr>
                <w:rFonts w:asciiTheme="majorEastAsia" w:eastAsiaTheme="majorEastAsia" w:hAnsiTheme="majorEastAsia" w:hint="eastAsia"/>
                <w:sz w:val="24"/>
                <w:szCs w:val="24"/>
              </w:rPr>
              <w:t xml:space="preserve">　検温・健康観察について</w:t>
            </w:r>
          </w:p>
          <w:p w14:paraId="243F0EE0" w14:textId="77777777" w:rsidR="009C7D34" w:rsidRPr="009863AE" w:rsidRDefault="009C7D34" w:rsidP="00FC36B6">
            <w:pPr>
              <w:pStyle w:val="a5"/>
              <w:numPr>
                <w:ilvl w:val="0"/>
                <w:numId w:val="6"/>
              </w:numPr>
              <w:tabs>
                <w:tab w:val="left" w:pos="459"/>
              </w:tabs>
              <w:spacing w:line="300" w:lineRule="exact"/>
              <w:ind w:leftChars="0" w:left="317" w:hanging="143"/>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会場に入る</w:t>
            </w:r>
            <w:r w:rsidR="00D66A02" w:rsidRPr="009863AE">
              <w:rPr>
                <w:rFonts w:ascii="ＭＳ Ｐ明朝" w:eastAsia="ＭＳ Ｐ明朝" w:hAnsi="ＭＳ Ｐ明朝" w:hint="eastAsia"/>
                <w:sz w:val="24"/>
                <w:szCs w:val="24"/>
              </w:rPr>
              <w:t>直前</w:t>
            </w:r>
            <w:r w:rsidR="00FD5166">
              <w:rPr>
                <w:rFonts w:ascii="ＭＳ Ｐ明朝" w:eastAsia="ＭＳ Ｐ明朝" w:hAnsi="ＭＳ Ｐ明朝" w:hint="eastAsia"/>
                <w:sz w:val="24"/>
                <w:szCs w:val="24"/>
              </w:rPr>
              <w:t>に、大会役員または、監督等</w:t>
            </w:r>
            <w:r w:rsidR="00055061" w:rsidRPr="009863AE">
              <w:rPr>
                <w:rFonts w:ascii="ＭＳ Ｐ明朝" w:eastAsia="ＭＳ Ｐ明朝" w:hAnsi="ＭＳ Ｐ明朝" w:hint="eastAsia"/>
                <w:sz w:val="24"/>
                <w:szCs w:val="24"/>
              </w:rPr>
              <w:t>が</w:t>
            </w:r>
            <w:r w:rsidR="00F42143" w:rsidRPr="009863AE">
              <w:rPr>
                <w:rFonts w:ascii="ＭＳ Ｐ明朝" w:eastAsia="ＭＳ Ｐ明朝" w:hAnsi="ＭＳ Ｐ明朝" w:hint="eastAsia"/>
                <w:sz w:val="24"/>
                <w:szCs w:val="24"/>
              </w:rPr>
              <w:t>選手</w:t>
            </w:r>
            <w:r w:rsidR="00E3212C">
              <w:rPr>
                <w:rFonts w:ascii="ＭＳ Ｐ明朝" w:eastAsia="ＭＳ Ｐ明朝" w:hAnsi="ＭＳ Ｐ明朝" w:hint="eastAsia"/>
                <w:sz w:val="24"/>
                <w:szCs w:val="24"/>
              </w:rPr>
              <w:t>等</w:t>
            </w:r>
            <w:r w:rsidR="00F42143" w:rsidRPr="009863AE">
              <w:rPr>
                <w:rFonts w:ascii="ＭＳ Ｐ明朝" w:eastAsia="ＭＳ Ｐ明朝" w:hAnsi="ＭＳ Ｐ明朝" w:hint="eastAsia"/>
                <w:sz w:val="24"/>
                <w:szCs w:val="24"/>
              </w:rPr>
              <w:t>に検温を行い、</w:t>
            </w:r>
            <w:r w:rsidRPr="009863AE">
              <w:rPr>
                <w:rFonts w:ascii="ＭＳ Ｐ明朝" w:eastAsia="ＭＳ Ｐ明朝" w:hAnsi="ＭＳ Ｐ明朝" w:hint="eastAsia"/>
                <w:sz w:val="24"/>
                <w:szCs w:val="24"/>
              </w:rPr>
              <w:t>発熱者がいないこと、</w:t>
            </w:r>
            <w:r w:rsidR="00D66A02" w:rsidRPr="009863AE">
              <w:rPr>
                <w:rFonts w:ascii="ＭＳ Ｐ明朝" w:eastAsia="ＭＳ Ｐ明朝" w:hAnsi="ＭＳ Ｐ明朝" w:hint="eastAsia"/>
                <w:sz w:val="24"/>
                <w:szCs w:val="24"/>
              </w:rPr>
              <w:t>かつ、</w:t>
            </w:r>
            <w:r w:rsidR="00F42143" w:rsidRPr="009863AE">
              <w:rPr>
                <w:rFonts w:ascii="ＭＳ Ｐ明朝" w:eastAsia="ＭＳ Ｐ明朝" w:hAnsi="ＭＳ Ｐ明朝" w:hint="eastAsia"/>
                <w:sz w:val="24"/>
                <w:szCs w:val="24"/>
              </w:rPr>
              <w:t>体調不良者がいないことを</w:t>
            </w:r>
            <w:r w:rsidRPr="009863AE">
              <w:rPr>
                <w:rFonts w:ascii="ＭＳ Ｐ明朝" w:eastAsia="ＭＳ Ｐ明朝" w:hAnsi="ＭＳ Ｐ明朝" w:hint="eastAsia"/>
                <w:sz w:val="24"/>
                <w:szCs w:val="24"/>
              </w:rPr>
              <w:t>確認してから入場できるような受付としている。</w:t>
            </w:r>
          </w:p>
          <w:p w14:paraId="222A5E00" w14:textId="77777777" w:rsidR="009C7D34" w:rsidRPr="009863AE" w:rsidRDefault="009C7D34" w:rsidP="003B7D04">
            <w:pPr>
              <w:spacing w:afterLines="50" w:after="180" w:line="300" w:lineRule="exact"/>
              <w:ind w:leftChars="83" w:left="174"/>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※発熱</w:t>
            </w:r>
            <w:r w:rsidR="00F42143" w:rsidRPr="009863AE">
              <w:rPr>
                <w:rFonts w:ascii="ＭＳ Ｐ明朝" w:eastAsia="ＭＳ Ｐ明朝" w:hAnsi="ＭＳ Ｐ明朝" w:hint="eastAsia"/>
                <w:sz w:val="24"/>
                <w:szCs w:val="24"/>
              </w:rPr>
              <w:t>者</w:t>
            </w:r>
            <w:r w:rsidR="00EA330B" w:rsidRPr="009863AE">
              <w:rPr>
                <w:rFonts w:ascii="ＭＳ Ｐ明朝" w:eastAsia="ＭＳ Ｐ明朝" w:hAnsi="ＭＳ Ｐ明朝" w:hint="eastAsia"/>
                <w:sz w:val="24"/>
                <w:szCs w:val="24"/>
              </w:rPr>
              <w:t>(37℃以上)</w:t>
            </w:r>
            <w:r w:rsidRPr="009863AE">
              <w:rPr>
                <w:rFonts w:ascii="ＭＳ Ｐ明朝" w:eastAsia="ＭＳ Ｐ明朝" w:hAnsi="ＭＳ Ｐ明朝" w:hint="eastAsia"/>
                <w:sz w:val="24"/>
                <w:szCs w:val="24"/>
              </w:rPr>
              <w:t>や体調不良</w:t>
            </w:r>
            <w:r w:rsidR="00F42143" w:rsidRPr="009863AE">
              <w:rPr>
                <w:rFonts w:ascii="ＭＳ Ｐ明朝" w:eastAsia="ＭＳ Ｐ明朝" w:hAnsi="ＭＳ Ｐ明朝" w:hint="eastAsia"/>
                <w:sz w:val="24"/>
                <w:szCs w:val="24"/>
              </w:rPr>
              <w:t>者が</w:t>
            </w:r>
            <w:r w:rsidRPr="009863AE">
              <w:rPr>
                <w:rFonts w:ascii="ＭＳ Ｐ明朝" w:eastAsia="ＭＳ Ｐ明朝" w:hAnsi="ＭＳ Ｐ明朝" w:hint="eastAsia"/>
                <w:sz w:val="24"/>
                <w:szCs w:val="24"/>
              </w:rPr>
              <w:t>いた場合は帰宅させ受診を促すこと。</w:t>
            </w:r>
          </w:p>
        </w:tc>
      </w:tr>
      <w:tr w:rsidR="00212027" w:rsidRPr="009863AE" w14:paraId="6105460F" w14:textId="77777777" w:rsidTr="006052FD">
        <w:trPr>
          <w:trHeight w:val="974"/>
        </w:trPr>
        <w:tc>
          <w:tcPr>
            <w:tcW w:w="456" w:type="dxa"/>
            <w:vAlign w:val="center"/>
          </w:tcPr>
          <w:p w14:paraId="105C3373" w14:textId="77777777" w:rsidR="00212027" w:rsidRPr="009863AE" w:rsidRDefault="00212027" w:rsidP="00FC36B6">
            <w:pPr>
              <w:spacing w:line="300" w:lineRule="exact"/>
              <w:jc w:val="center"/>
              <w:rPr>
                <w:rFonts w:asciiTheme="majorEastAsia" w:eastAsiaTheme="majorEastAsia" w:hAnsiTheme="majorEastAsia"/>
                <w:sz w:val="24"/>
                <w:szCs w:val="24"/>
              </w:rPr>
            </w:pPr>
          </w:p>
        </w:tc>
        <w:tc>
          <w:tcPr>
            <w:tcW w:w="456" w:type="dxa"/>
            <w:vAlign w:val="center"/>
          </w:tcPr>
          <w:p w14:paraId="3C2E7A60" w14:textId="77777777" w:rsidR="00212027" w:rsidRPr="009863AE" w:rsidRDefault="00212027" w:rsidP="00FC36B6">
            <w:pPr>
              <w:spacing w:line="300" w:lineRule="exact"/>
              <w:jc w:val="center"/>
              <w:rPr>
                <w:rFonts w:asciiTheme="majorEastAsia" w:eastAsiaTheme="majorEastAsia" w:hAnsiTheme="majorEastAsia"/>
                <w:sz w:val="24"/>
                <w:szCs w:val="24"/>
              </w:rPr>
            </w:pPr>
          </w:p>
        </w:tc>
        <w:tc>
          <w:tcPr>
            <w:tcW w:w="9282" w:type="dxa"/>
            <w:gridSpan w:val="2"/>
            <w:vAlign w:val="center"/>
          </w:tcPr>
          <w:p w14:paraId="5E19862C" w14:textId="77777777" w:rsidR="00212027" w:rsidRPr="009863AE" w:rsidRDefault="00212027" w:rsidP="00212027">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消毒液の配備</w:t>
            </w:r>
            <w:r w:rsidRPr="009863AE">
              <w:rPr>
                <w:rFonts w:asciiTheme="majorEastAsia" w:eastAsiaTheme="majorEastAsia" w:hAnsiTheme="majorEastAsia" w:hint="eastAsia"/>
                <w:sz w:val="24"/>
                <w:szCs w:val="24"/>
              </w:rPr>
              <w:t>について</w:t>
            </w:r>
          </w:p>
          <w:p w14:paraId="143D22E6" w14:textId="77777777" w:rsidR="00212027" w:rsidRPr="00212027" w:rsidRDefault="00212027" w:rsidP="00212027">
            <w:pPr>
              <w:pStyle w:val="a5"/>
              <w:numPr>
                <w:ilvl w:val="0"/>
                <w:numId w:val="18"/>
              </w:numPr>
              <w:spacing w:line="300" w:lineRule="exact"/>
              <w:ind w:leftChars="0"/>
              <w:jc w:val="left"/>
              <w:rPr>
                <w:rFonts w:asciiTheme="majorEastAsia" w:eastAsiaTheme="majorEastAsia" w:hAnsiTheme="majorEastAsia"/>
                <w:sz w:val="24"/>
                <w:szCs w:val="24"/>
              </w:rPr>
            </w:pPr>
            <w:r>
              <w:rPr>
                <w:rFonts w:ascii="ＭＳ Ｐ明朝" w:eastAsia="ＭＳ Ｐ明朝" w:hAnsi="ＭＳ Ｐ明朝" w:hint="eastAsia"/>
                <w:sz w:val="24"/>
                <w:szCs w:val="24"/>
              </w:rPr>
              <w:t>参加者がこまめに手指消毒できるよう会場内に消毒液を配備している。</w:t>
            </w:r>
          </w:p>
          <w:p w14:paraId="08708E07" w14:textId="77777777" w:rsidR="004705C0" w:rsidRPr="004625FD" w:rsidRDefault="00212027" w:rsidP="00212027">
            <w:pPr>
              <w:pStyle w:val="a5"/>
              <w:spacing w:line="300" w:lineRule="exact"/>
              <w:ind w:leftChars="0" w:left="660"/>
              <w:jc w:val="left"/>
              <w:rPr>
                <w:rFonts w:ascii="ＭＳ Ｐ明朝" w:eastAsia="ＭＳ Ｐ明朝" w:hAnsi="ＭＳ Ｐ明朝"/>
                <w:sz w:val="24"/>
                <w:szCs w:val="24"/>
              </w:rPr>
            </w:pPr>
            <w:r>
              <w:rPr>
                <w:rFonts w:ascii="ＭＳ Ｐ明朝" w:eastAsia="ＭＳ Ｐ明朝" w:hAnsi="ＭＳ Ｐ明朝" w:hint="eastAsia"/>
                <w:sz w:val="24"/>
                <w:szCs w:val="24"/>
              </w:rPr>
              <w:t>（出入口、控室、更衣室、トイレ、試合場など）</w:t>
            </w:r>
          </w:p>
        </w:tc>
      </w:tr>
      <w:tr w:rsidR="009C7D34" w:rsidRPr="009863AE" w14:paraId="19CB786F" w14:textId="77777777" w:rsidTr="006052FD">
        <w:tc>
          <w:tcPr>
            <w:tcW w:w="456" w:type="dxa"/>
            <w:vAlign w:val="center"/>
          </w:tcPr>
          <w:p w14:paraId="225D8B09" w14:textId="77777777" w:rsidR="009C7D34" w:rsidRPr="009863AE" w:rsidRDefault="009C7D34" w:rsidP="00FC36B6">
            <w:pPr>
              <w:spacing w:line="300" w:lineRule="exact"/>
              <w:jc w:val="center"/>
              <w:rPr>
                <w:rFonts w:asciiTheme="majorEastAsia" w:eastAsiaTheme="majorEastAsia" w:hAnsiTheme="majorEastAsia"/>
                <w:sz w:val="24"/>
                <w:szCs w:val="24"/>
              </w:rPr>
            </w:pPr>
          </w:p>
        </w:tc>
        <w:tc>
          <w:tcPr>
            <w:tcW w:w="456" w:type="dxa"/>
            <w:vAlign w:val="center"/>
          </w:tcPr>
          <w:p w14:paraId="79ABAD16" w14:textId="77777777" w:rsidR="009C7D34" w:rsidRPr="009863AE" w:rsidRDefault="009C7D34" w:rsidP="00FC36B6">
            <w:pPr>
              <w:spacing w:line="300" w:lineRule="exact"/>
              <w:jc w:val="center"/>
              <w:rPr>
                <w:rFonts w:asciiTheme="majorEastAsia" w:eastAsiaTheme="majorEastAsia" w:hAnsiTheme="majorEastAsia"/>
                <w:sz w:val="24"/>
                <w:szCs w:val="24"/>
              </w:rPr>
            </w:pPr>
          </w:p>
        </w:tc>
        <w:tc>
          <w:tcPr>
            <w:tcW w:w="9282" w:type="dxa"/>
            <w:gridSpan w:val="2"/>
            <w:vAlign w:val="center"/>
          </w:tcPr>
          <w:p w14:paraId="4A1C1682" w14:textId="77777777" w:rsidR="009C7D34" w:rsidRPr="009863AE" w:rsidRDefault="00212027" w:rsidP="009C7D34">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9C7D34" w:rsidRPr="009863AE">
              <w:rPr>
                <w:rFonts w:asciiTheme="majorEastAsia" w:eastAsiaTheme="majorEastAsia" w:hAnsiTheme="majorEastAsia" w:hint="eastAsia"/>
                <w:sz w:val="24"/>
                <w:szCs w:val="24"/>
              </w:rPr>
              <w:t xml:space="preserve">　</w:t>
            </w:r>
            <w:r w:rsidR="004625FD" w:rsidRPr="006C566A">
              <w:rPr>
                <w:rFonts w:asciiTheme="majorEastAsia" w:eastAsiaTheme="majorEastAsia" w:hAnsiTheme="majorEastAsia" w:hint="eastAsia"/>
                <w:color w:val="000000" w:themeColor="text1"/>
                <w:sz w:val="24"/>
                <w:szCs w:val="24"/>
              </w:rPr>
              <w:t>不織布</w:t>
            </w:r>
            <w:r w:rsidR="009C7D34" w:rsidRPr="009863AE">
              <w:rPr>
                <w:rFonts w:asciiTheme="majorEastAsia" w:eastAsiaTheme="majorEastAsia" w:hAnsiTheme="majorEastAsia" w:hint="eastAsia"/>
                <w:sz w:val="24"/>
                <w:szCs w:val="24"/>
              </w:rPr>
              <w:t>マスクの着用について</w:t>
            </w:r>
          </w:p>
          <w:p w14:paraId="32985A43" w14:textId="77777777" w:rsidR="009C7D34" w:rsidRPr="009863AE" w:rsidRDefault="009C7D34" w:rsidP="00EC6383">
            <w:pPr>
              <w:pStyle w:val="a5"/>
              <w:numPr>
                <w:ilvl w:val="0"/>
                <w:numId w:val="9"/>
              </w:numPr>
              <w:tabs>
                <w:tab w:val="left" w:pos="459"/>
              </w:tabs>
              <w:spacing w:afterLines="50" w:after="180" w:line="300" w:lineRule="exact"/>
              <w:ind w:leftChars="0" w:left="317" w:hanging="143"/>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監督等に対し、</w:t>
            </w:r>
            <w:r w:rsidR="00F42143" w:rsidRPr="009863AE">
              <w:rPr>
                <w:rFonts w:ascii="ＭＳ Ｐ明朝" w:eastAsia="ＭＳ Ｐ明朝" w:hAnsi="ＭＳ Ｐ明朝" w:hint="eastAsia"/>
                <w:sz w:val="24"/>
                <w:szCs w:val="24"/>
              </w:rPr>
              <w:t>試合の</w:t>
            </w:r>
            <w:r w:rsidRPr="009863AE">
              <w:rPr>
                <w:rFonts w:ascii="ＭＳ Ｐ明朝" w:eastAsia="ＭＳ Ｐ明朝" w:hAnsi="ＭＳ Ｐ明朝" w:hint="eastAsia"/>
                <w:sz w:val="24"/>
                <w:szCs w:val="24"/>
              </w:rPr>
              <w:t>インプレー中以外は</w:t>
            </w:r>
            <w:r w:rsidR="00FD6232" w:rsidRPr="009863AE">
              <w:rPr>
                <w:rFonts w:ascii="ＭＳ Ｐ明朝" w:eastAsia="ＭＳ Ｐ明朝" w:hAnsi="ＭＳ Ｐ明朝" w:hint="eastAsia"/>
                <w:sz w:val="24"/>
                <w:szCs w:val="24"/>
              </w:rPr>
              <w:t>ウイルスの遮断に効果があるとされている不織布</w:t>
            </w:r>
            <w:r w:rsidRPr="009863AE">
              <w:rPr>
                <w:rFonts w:ascii="ＭＳ Ｐ明朝" w:eastAsia="ＭＳ Ｐ明朝" w:hAnsi="ＭＳ Ｐ明朝" w:hint="eastAsia"/>
                <w:sz w:val="24"/>
                <w:szCs w:val="24"/>
              </w:rPr>
              <w:t>マスクを</w:t>
            </w:r>
            <w:r w:rsidR="00F42143" w:rsidRPr="009863AE">
              <w:rPr>
                <w:rFonts w:ascii="ＭＳ Ｐ明朝" w:eastAsia="ＭＳ Ｐ明朝" w:hAnsi="ＭＳ Ｐ明朝" w:hint="eastAsia"/>
                <w:sz w:val="24"/>
                <w:szCs w:val="24"/>
              </w:rPr>
              <w:t>選手等に常時着用させること、</w:t>
            </w:r>
            <w:r w:rsidR="00D66A02" w:rsidRPr="009863AE">
              <w:rPr>
                <w:rFonts w:ascii="ＭＳ Ｐ明朝" w:eastAsia="ＭＳ Ｐ明朝" w:hAnsi="ＭＳ Ｐ明朝" w:hint="eastAsia"/>
                <w:sz w:val="24"/>
                <w:szCs w:val="24"/>
              </w:rPr>
              <w:t>特に、試合中の作戦タイム中、試合終了後</w:t>
            </w:r>
            <w:r w:rsidR="00F42143" w:rsidRPr="009863AE">
              <w:rPr>
                <w:rFonts w:ascii="ＭＳ Ｐ明朝" w:eastAsia="ＭＳ Ｐ明朝" w:hAnsi="ＭＳ Ｐ明朝" w:hint="eastAsia"/>
                <w:sz w:val="24"/>
                <w:szCs w:val="24"/>
              </w:rPr>
              <w:t>は着用を徹底させることについて指導して</w:t>
            </w:r>
            <w:r w:rsidR="00D66A02" w:rsidRPr="009863AE">
              <w:rPr>
                <w:rFonts w:ascii="ＭＳ Ｐ明朝" w:eastAsia="ＭＳ Ｐ明朝" w:hAnsi="ＭＳ Ｐ明朝" w:hint="eastAsia"/>
                <w:sz w:val="24"/>
                <w:szCs w:val="24"/>
              </w:rPr>
              <w:t>いる。</w:t>
            </w:r>
          </w:p>
        </w:tc>
      </w:tr>
      <w:tr w:rsidR="009C7D34" w:rsidRPr="009863AE" w14:paraId="3BCE03BC" w14:textId="77777777" w:rsidTr="006052FD">
        <w:tc>
          <w:tcPr>
            <w:tcW w:w="456" w:type="dxa"/>
            <w:vAlign w:val="center"/>
          </w:tcPr>
          <w:p w14:paraId="2DD807BA" w14:textId="77777777" w:rsidR="009C7D34" w:rsidRPr="009863AE" w:rsidRDefault="009C7D34" w:rsidP="003375AB">
            <w:pPr>
              <w:spacing w:line="300" w:lineRule="exact"/>
              <w:jc w:val="center"/>
              <w:rPr>
                <w:rFonts w:asciiTheme="majorEastAsia" w:eastAsiaTheme="majorEastAsia" w:hAnsiTheme="majorEastAsia"/>
                <w:sz w:val="24"/>
                <w:szCs w:val="24"/>
              </w:rPr>
            </w:pPr>
          </w:p>
        </w:tc>
        <w:tc>
          <w:tcPr>
            <w:tcW w:w="456" w:type="dxa"/>
            <w:vAlign w:val="center"/>
          </w:tcPr>
          <w:p w14:paraId="53AD3666" w14:textId="77777777" w:rsidR="009C7D34" w:rsidRPr="009863AE" w:rsidRDefault="009C7D34" w:rsidP="003375AB">
            <w:pPr>
              <w:spacing w:line="300" w:lineRule="exact"/>
              <w:jc w:val="center"/>
              <w:rPr>
                <w:rFonts w:asciiTheme="majorEastAsia" w:eastAsiaTheme="majorEastAsia" w:hAnsiTheme="majorEastAsia"/>
                <w:sz w:val="24"/>
                <w:szCs w:val="24"/>
              </w:rPr>
            </w:pPr>
          </w:p>
        </w:tc>
        <w:tc>
          <w:tcPr>
            <w:tcW w:w="9282" w:type="dxa"/>
            <w:gridSpan w:val="2"/>
            <w:vAlign w:val="center"/>
          </w:tcPr>
          <w:p w14:paraId="370CBA00" w14:textId="77777777" w:rsidR="009C7D34" w:rsidRPr="009863AE" w:rsidRDefault="006C566A" w:rsidP="009C7D34">
            <w:pPr>
              <w:spacing w:line="300" w:lineRule="exact"/>
              <w:jc w:val="left"/>
              <w:rPr>
                <w:rFonts w:asciiTheme="majorEastAsia" w:eastAsiaTheme="majorEastAsia" w:hAnsiTheme="majorEastAsia"/>
                <w:sz w:val="24"/>
                <w:szCs w:val="24"/>
              </w:rPr>
            </w:pPr>
            <w:r>
              <w:rPr>
                <w:rFonts w:asciiTheme="majorEastAsia" w:eastAsiaTheme="majorEastAsia" w:hAnsiTheme="majorEastAsia"/>
                <w:sz w:val="24"/>
                <w:szCs w:val="24"/>
              </w:rPr>
              <w:t>７</w:t>
            </w:r>
            <w:r w:rsidR="009C7D34" w:rsidRPr="009863AE">
              <w:rPr>
                <w:rFonts w:asciiTheme="majorEastAsia" w:eastAsiaTheme="majorEastAsia" w:hAnsiTheme="majorEastAsia" w:hint="eastAsia"/>
                <w:sz w:val="24"/>
                <w:szCs w:val="24"/>
              </w:rPr>
              <w:t xml:space="preserve">　換気について</w:t>
            </w:r>
          </w:p>
          <w:p w14:paraId="7E486EC2" w14:textId="77777777" w:rsidR="00FD5166" w:rsidRPr="00FD5166" w:rsidRDefault="009C7D34" w:rsidP="00FD5166">
            <w:pPr>
              <w:pStyle w:val="a5"/>
              <w:numPr>
                <w:ilvl w:val="0"/>
                <w:numId w:val="11"/>
              </w:numPr>
              <w:tabs>
                <w:tab w:val="left" w:pos="459"/>
              </w:tabs>
              <w:spacing w:afterLines="50" w:after="180" w:line="300" w:lineRule="exact"/>
              <w:ind w:leftChars="0" w:left="317" w:hanging="143"/>
              <w:jc w:val="left"/>
              <w:rPr>
                <w:rFonts w:asciiTheme="majorEastAsia" w:eastAsiaTheme="majorEastAsia" w:hAnsiTheme="majorEastAsia"/>
                <w:sz w:val="24"/>
                <w:szCs w:val="24"/>
              </w:rPr>
            </w:pPr>
            <w:r w:rsidRPr="009863AE">
              <w:rPr>
                <w:rFonts w:ascii="ＭＳ Ｐ明朝" w:eastAsia="ＭＳ Ｐ明朝" w:hAnsi="ＭＳ Ｐ明朝" w:hint="eastAsia"/>
                <w:sz w:val="24"/>
                <w:szCs w:val="24"/>
              </w:rPr>
              <w:t>室内会場では、常時窓や扉を開放し、換気することとしている。常時開放することができない場合には、30分に１回は窓を全開にして換気することとしている。</w:t>
            </w:r>
          </w:p>
        </w:tc>
      </w:tr>
      <w:tr w:rsidR="006052FD" w:rsidRPr="009863AE" w14:paraId="2171F9F4" w14:textId="77777777" w:rsidTr="006052FD">
        <w:trPr>
          <w:trHeight w:val="686"/>
        </w:trPr>
        <w:tc>
          <w:tcPr>
            <w:tcW w:w="456" w:type="dxa"/>
            <w:vAlign w:val="center"/>
          </w:tcPr>
          <w:p w14:paraId="6972157E" w14:textId="77777777" w:rsidR="006052FD" w:rsidRPr="009863AE" w:rsidRDefault="006052FD" w:rsidP="001B7737">
            <w:pPr>
              <w:spacing w:line="300" w:lineRule="exact"/>
              <w:jc w:val="center"/>
              <w:rPr>
                <w:rFonts w:asciiTheme="majorEastAsia" w:eastAsiaTheme="majorEastAsia" w:hAnsiTheme="majorEastAsia"/>
                <w:sz w:val="24"/>
                <w:szCs w:val="24"/>
              </w:rPr>
            </w:pPr>
          </w:p>
        </w:tc>
        <w:tc>
          <w:tcPr>
            <w:tcW w:w="456" w:type="dxa"/>
            <w:vAlign w:val="center"/>
          </w:tcPr>
          <w:p w14:paraId="58AF6694" w14:textId="77777777" w:rsidR="006052FD" w:rsidRPr="009863AE" w:rsidRDefault="006052FD" w:rsidP="001B7737">
            <w:pPr>
              <w:spacing w:line="300" w:lineRule="exact"/>
              <w:jc w:val="center"/>
              <w:rPr>
                <w:rFonts w:asciiTheme="majorEastAsia" w:eastAsiaTheme="majorEastAsia" w:hAnsiTheme="majorEastAsia"/>
                <w:sz w:val="24"/>
                <w:szCs w:val="24"/>
              </w:rPr>
            </w:pPr>
          </w:p>
        </w:tc>
        <w:tc>
          <w:tcPr>
            <w:tcW w:w="9282" w:type="dxa"/>
            <w:gridSpan w:val="2"/>
          </w:tcPr>
          <w:p w14:paraId="5BFF1381" w14:textId="77777777" w:rsidR="006052FD" w:rsidRPr="009863AE" w:rsidRDefault="00CA0B51" w:rsidP="001D480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6052FD" w:rsidRPr="009863AE">
              <w:rPr>
                <w:rFonts w:asciiTheme="majorEastAsia" w:eastAsiaTheme="majorEastAsia" w:hAnsiTheme="majorEastAsia" w:hint="eastAsia"/>
                <w:sz w:val="24"/>
                <w:szCs w:val="24"/>
              </w:rPr>
              <w:t xml:space="preserve">　試合中の行動や発声について</w:t>
            </w:r>
          </w:p>
          <w:p w14:paraId="639C309A" w14:textId="77777777" w:rsidR="006052FD" w:rsidRPr="009863AE" w:rsidRDefault="006052FD" w:rsidP="001D480B">
            <w:pPr>
              <w:pStyle w:val="a5"/>
              <w:numPr>
                <w:ilvl w:val="0"/>
                <w:numId w:val="7"/>
              </w:numPr>
              <w:tabs>
                <w:tab w:val="left" w:pos="459"/>
              </w:tabs>
              <w:spacing w:line="300" w:lineRule="exact"/>
              <w:ind w:leftChars="0" w:left="317" w:hanging="143"/>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監督等に対し、選手等に円陣を組んでの鼓舞や、得点時のハイタッチ・ハグ等をさせないよう指導している。</w:t>
            </w:r>
          </w:p>
          <w:p w14:paraId="7A015DA2" w14:textId="77777777" w:rsidR="006052FD" w:rsidRPr="00FD5166" w:rsidRDefault="006052FD" w:rsidP="004625FD">
            <w:pPr>
              <w:pStyle w:val="a5"/>
              <w:numPr>
                <w:ilvl w:val="0"/>
                <w:numId w:val="7"/>
              </w:numPr>
              <w:tabs>
                <w:tab w:val="left" w:pos="459"/>
              </w:tabs>
              <w:spacing w:line="300" w:lineRule="exact"/>
              <w:ind w:leftChars="0" w:left="318" w:hanging="142"/>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監督等に対し、選手</w:t>
            </w:r>
            <w:r>
              <w:rPr>
                <w:rFonts w:ascii="ＭＳ Ｐ明朝" w:eastAsia="ＭＳ Ｐ明朝" w:hAnsi="ＭＳ Ｐ明朝" w:hint="eastAsia"/>
                <w:sz w:val="24"/>
                <w:szCs w:val="24"/>
              </w:rPr>
              <w:t>等</w:t>
            </w:r>
            <w:r w:rsidRPr="009863AE">
              <w:rPr>
                <w:rFonts w:ascii="ＭＳ Ｐ明朝" w:eastAsia="ＭＳ Ｐ明朝" w:hAnsi="ＭＳ Ｐ明朝" w:hint="eastAsia"/>
                <w:sz w:val="24"/>
                <w:szCs w:val="24"/>
              </w:rPr>
              <w:t>に試合の展開に不必要な大声での発声等をさせないよう</w:t>
            </w:r>
            <w:r w:rsidRPr="009863AE">
              <w:rPr>
                <w:rFonts w:ascii="ＭＳ Ｐ明朝" w:eastAsia="ＭＳ Ｐ明朝" w:hAnsi="ＭＳ Ｐ明朝" w:cs="ＭＳ Ｐ明朝" w:hint="eastAsia"/>
                <w:sz w:val="24"/>
                <w:szCs w:val="24"/>
              </w:rPr>
              <w:t>指導している</w:t>
            </w:r>
            <w:r w:rsidRPr="009863AE">
              <w:rPr>
                <w:rFonts w:ascii="ＭＳ Ｐ明朝" w:eastAsia="ＭＳ Ｐ明朝" w:hAnsi="ＭＳ Ｐ明朝" w:hint="eastAsia"/>
                <w:sz w:val="24"/>
                <w:szCs w:val="24"/>
              </w:rPr>
              <w:t>。</w:t>
            </w:r>
            <w:r>
              <w:rPr>
                <w:rFonts w:ascii="ＭＳ Ｐ明朝" w:eastAsia="ＭＳ Ｐ明朝" w:hAnsi="ＭＳ Ｐ明朝" w:hint="eastAsia"/>
                <w:sz w:val="24"/>
                <w:szCs w:val="24"/>
              </w:rPr>
              <w:t>併せて審判員に対して、不必要な大声での発生等を行った場合は、当該選手及び監督等に対し、厳重注意を行うよう指導している。</w:t>
            </w:r>
          </w:p>
        </w:tc>
      </w:tr>
      <w:tr w:rsidR="006052FD" w:rsidRPr="009863AE" w14:paraId="216EE070" w14:textId="77777777" w:rsidTr="006052FD">
        <w:trPr>
          <w:trHeight w:val="774"/>
        </w:trPr>
        <w:tc>
          <w:tcPr>
            <w:tcW w:w="456" w:type="dxa"/>
          </w:tcPr>
          <w:p w14:paraId="2C8EC0E9" w14:textId="77777777" w:rsidR="006052FD" w:rsidRPr="009863AE" w:rsidRDefault="006052FD" w:rsidP="001D480B">
            <w:pPr>
              <w:spacing w:line="300" w:lineRule="exact"/>
              <w:jc w:val="center"/>
              <w:rPr>
                <w:rFonts w:asciiTheme="majorEastAsia" w:eastAsiaTheme="majorEastAsia" w:hAnsiTheme="majorEastAsia"/>
                <w:sz w:val="24"/>
                <w:szCs w:val="24"/>
              </w:rPr>
            </w:pPr>
          </w:p>
        </w:tc>
        <w:tc>
          <w:tcPr>
            <w:tcW w:w="456" w:type="dxa"/>
          </w:tcPr>
          <w:p w14:paraId="7B8B781E" w14:textId="77777777" w:rsidR="006052FD" w:rsidRPr="009863AE" w:rsidRDefault="006052FD" w:rsidP="001D480B">
            <w:pPr>
              <w:spacing w:line="300" w:lineRule="exact"/>
              <w:jc w:val="center"/>
              <w:rPr>
                <w:rFonts w:asciiTheme="majorEastAsia" w:eastAsiaTheme="majorEastAsia" w:hAnsiTheme="majorEastAsia"/>
                <w:sz w:val="24"/>
                <w:szCs w:val="24"/>
              </w:rPr>
            </w:pPr>
          </w:p>
        </w:tc>
        <w:tc>
          <w:tcPr>
            <w:tcW w:w="9282" w:type="dxa"/>
            <w:gridSpan w:val="2"/>
            <w:vAlign w:val="center"/>
          </w:tcPr>
          <w:p w14:paraId="308C100F" w14:textId="77777777" w:rsidR="006052FD" w:rsidRPr="009863AE" w:rsidRDefault="00CA0B51" w:rsidP="0086573D">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6052FD" w:rsidRPr="009863AE">
              <w:rPr>
                <w:rFonts w:asciiTheme="majorEastAsia" w:eastAsiaTheme="majorEastAsia" w:hAnsiTheme="majorEastAsia" w:hint="eastAsia"/>
                <w:sz w:val="24"/>
                <w:szCs w:val="24"/>
              </w:rPr>
              <w:t xml:space="preserve">　応援について</w:t>
            </w:r>
          </w:p>
          <w:p w14:paraId="0850DE5A" w14:textId="77777777" w:rsidR="006052FD" w:rsidRPr="00FD5166" w:rsidRDefault="006052FD" w:rsidP="00FD5166">
            <w:pPr>
              <w:pStyle w:val="a5"/>
              <w:numPr>
                <w:ilvl w:val="0"/>
                <w:numId w:val="7"/>
              </w:numPr>
              <w:tabs>
                <w:tab w:val="left" w:pos="459"/>
              </w:tabs>
              <w:spacing w:line="300" w:lineRule="exact"/>
              <w:ind w:leftChars="0" w:left="318" w:hanging="142"/>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監督等に対し、選手等の応援は拍手のみとし、声援をさせないよう指導している。</w:t>
            </w:r>
          </w:p>
        </w:tc>
      </w:tr>
      <w:tr w:rsidR="006052FD" w:rsidRPr="009863AE" w14:paraId="32E259EC" w14:textId="77777777" w:rsidTr="00CA0B51">
        <w:trPr>
          <w:trHeight w:val="998"/>
        </w:trPr>
        <w:tc>
          <w:tcPr>
            <w:tcW w:w="456" w:type="dxa"/>
          </w:tcPr>
          <w:p w14:paraId="35A4F5F1" w14:textId="77777777" w:rsidR="006052FD" w:rsidRPr="009863AE" w:rsidRDefault="006052FD" w:rsidP="0086573D">
            <w:pPr>
              <w:spacing w:line="300" w:lineRule="exact"/>
              <w:jc w:val="center"/>
              <w:rPr>
                <w:rFonts w:asciiTheme="majorEastAsia" w:eastAsiaTheme="majorEastAsia" w:hAnsiTheme="majorEastAsia"/>
                <w:sz w:val="24"/>
                <w:szCs w:val="24"/>
              </w:rPr>
            </w:pPr>
          </w:p>
        </w:tc>
        <w:tc>
          <w:tcPr>
            <w:tcW w:w="456" w:type="dxa"/>
          </w:tcPr>
          <w:p w14:paraId="147BDC72" w14:textId="77777777" w:rsidR="006052FD" w:rsidRPr="009863AE" w:rsidRDefault="006052FD" w:rsidP="0086573D">
            <w:pPr>
              <w:spacing w:line="300" w:lineRule="exact"/>
              <w:jc w:val="center"/>
              <w:rPr>
                <w:rFonts w:asciiTheme="majorEastAsia" w:eastAsiaTheme="majorEastAsia" w:hAnsiTheme="majorEastAsia"/>
                <w:sz w:val="24"/>
                <w:szCs w:val="24"/>
              </w:rPr>
            </w:pPr>
          </w:p>
        </w:tc>
        <w:tc>
          <w:tcPr>
            <w:tcW w:w="9282" w:type="dxa"/>
            <w:gridSpan w:val="2"/>
            <w:vAlign w:val="center"/>
          </w:tcPr>
          <w:p w14:paraId="6EC4B63C" w14:textId="77777777" w:rsidR="006052FD" w:rsidRPr="009863AE" w:rsidRDefault="006052FD" w:rsidP="009C7D34">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CA0B51">
              <w:rPr>
                <w:rFonts w:asciiTheme="majorEastAsia" w:eastAsiaTheme="majorEastAsia" w:hAnsiTheme="majorEastAsia"/>
                <w:sz w:val="24"/>
                <w:szCs w:val="24"/>
              </w:rPr>
              <w:t>0</w:t>
            </w:r>
            <w:r>
              <w:rPr>
                <w:rFonts w:asciiTheme="majorEastAsia" w:eastAsiaTheme="majorEastAsia" w:hAnsiTheme="majorEastAsia" w:hint="eastAsia"/>
                <w:sz w:val="24"/>
                <w:szCs w:val="24"/>
              </w:rPr>
              <w:t xml:space="preserve">　飲料</w:t>
            </w:r>
            <w:r w:rsidRPr="009863AE">
              <w:rPr>
                <w:rFonts w:asciiTheme="majorEastAsia" w:eastAsiaTheme="majorEastAsia" w:hAnsiTheme="majorEastAsia" w:hint="eastAsia"/>
                <w:sz w:val="24"/>
                <w:szCs w:val="24"/>
              </w:rPr>
              <w:t>やタオル等について</w:t>
            </w:r>
          </w:p>
          <w:p w14:paraId="0B901E2D" w14:textId="77777777" w:rsidR="006052FD" w:rsidRPr="009863AE" w:rsidRDefault="006052FD" w:rsidP="0086573D">
            <w:pPr>
              <w:pStyle w:val="a5"/>
              <w:numPr>
                <w:ilvl w:val="0"/>
                <w:numId w:val="11"/>
              </w:numPr>
              <w:tabs>
                <w:tab w:val="left" w:pos="459"/>
              </w:tabs>
              <w:spacing w:afterLines="50" w:after="180" w:line="300" w:lineRule="exact"/>
              <w:ind w:leftChars="0" w:left="317" w:hanging="143"/>
              <w:jc w:val="left"/>
              <w:rPr>
                <w:rFonts w:asciiTheme="majorEastAsia" w:eastAsiaTheme="majorEastAsia" w:hAnsiTheme="majorEastAsia"/>
                <w:sz w:val="24"/>
                <w:szCs w:val="24"/>
              </w:rPr>
            </w:pPr>
            <w:r w:rsidRPr="009863AE">
              <w:rPr>
                <w:rFonts w:ascii="ＭＳ Ｐ明朝" w:eastAsia="ＭＳ Ｐ明朝" w:hAnsi="ＭＳ Ｐ明朝" w:hint="eastAsia"/>
                <w:sz w:val="24"/>
                <w:szCs w:val="24"/>
              </w:rPr>
              <w:t>監督等に対し、参加者に飲料ボトル・コップ等の使い回しやタオルの共用等をさせないよう指導している。</w:t>
            </w:r>
          </w:p>
        </w:tc>
      </w:tr>
      <w:tr w:rsidR="006052FD" w:rsidRPr="009863AE" w14:paraId="60FF88B9" w14:textId="77777777" w:rsidTr="006052FD">
        <w:trPr>
          <w:trHeight w:val="936"/>
        </w:trPr>
        <w:tc>
          <w:tcPr>
            <w:tcW w:w="456" w:type="dxa"/>
            <w:vAlign w:val="center"/>
          </w:tcPr>
          <w:p w14:paraId="30A087B4" w14:textId="77777777" w:rsidR="006052FD" w:rsidRPr="009863AE" w:rsidRDefault="006052FD" w:rsidP="001B7737">
            <w:pPr>
              <w:spacing w:line="300" w:lineRule="exact"/>
              <w:jc w:val="center"/>
              <w:rPr>
                <w:rFonts w:asciiTheme="majorEastAsia" w:eastAsiaTheme="majorEastAsia" w:hAnsiTheme="majorEastAsia"/>
                <w:sz w:val="24"/>
                <w:szCs w:val="24"/>
              </w:rPr>
            </w:pPr>
          </w:p>
        </w:tc>
        <w:tc>
          <w:tcPr>
            <w:tcW w:w="456" w:type="dxa"/>
            <w:vAlign w:val="center"/>
          </w:tcPr>
          <w:p w14:paraId="1982DD7C" w14:textId="77777777" w:rsidR="006052FD" w:rsidRPr="009863AE" w:rsidRDefault="006052FD" w:rsidP="001B7737">
            <w:pPr>
              <w:spacing w:line="300" w:lineRule="exact"/>
              <w:jc w:val="center"/>
              <w:rPr>
                <w:rFonts w:asciiTheme="majorEastAsia" w:eastAsiaTheme="majorEastAsia" w:hAnsiTheme="majorEastAsia"/>
                <w:sz w:val="24"/>
                <w:szCs w:val="24"/>
              </w:rPr>
            </w:pPr>
          </w:p>
        </w:tc>
        <w:tc>
          <w:tcPr>
            <w:tcW w:w="9282" w:type="dxa"/>
            <w:gridSpan w:val="2"/>
            <w:vAlign w:val="center"/>
          </w:tcPr>
          <w:p w14:paraId="4C779066" w14:textId="77777777" w:rsidR="006052FD" w:rsidRPr="009863AE" w:rsidRDefault="006052FD" w:rsidP="009C7D34">
            <w:pPr>
              <w:spacing w:line="300" w:lineRule="exact"/>
              <w:jc w:val="left"/>
              <w:rPr>
                <w:rFonts w:asciiTheme="majorEastAsia" w:eastAsiaTheme="majorEastAsia" w:hAnsiTheme="majorEastAsia"/>
                <w:sz w:val="24"/>
                <w:szCs w:val="24"/>
              </w:rPr>
            </w:pPr>
            <w:r w:rsidRPr="009863AE">
              <w:rPr>
                <w:rFonts w:asciiTheme="majorEastAsia" w:eastAsiaTheme="majorEastAsia" w:hAnsiTheme="majorEastAsia" w:hint="eastAsia"/>
                <w:sz w:val="24"/>
                <w:szCs w:val="24"/>
              </w:rPr>
              <w:t>1</w:t>
            </w:r>
            <w:r w:rsidR="00CA0B51">
              <w:rPr>
                <w:rFonts w:asciiTheme="majorEastAsia" w:eastAsiaTheme="majorEastAsia" w:hAnsiTheme="majorEastAsia" w:hint="eastAsia"/>
                <w:sz w:val="24"/>
                <w:szCs w:val="24"/>
              </w:rPr>
              <w:t>1</w:t>
            </w:r>
            <w:r w:rsidRPr="009863AE">
              <w:rPr>
                <w:rFonts w:asciiTheme="majorEastAsia" w:eastAsiaTheme="majorEastAsia" w:hAnsiTheme="majorEastAsia" w:hint="eastAsia"/>
                <w:sz w:val="24"/>
                <w:szCs w:val="24"/>
              </w:rPr>
              <w:t xml:space="preserve">　飲食について</w:t>
            </w:r>
          </w:p>
          <w:p w14:paraId="21EB754B" w14:textId="77777777" w:rsidR="006052FD" w:rsidRPr="009863AE" w:rsidRDefault="006052FD" w:rsidP="001D480B">
            <w:pPr>
              <w:pStyle w:val="a5"/>
              <w:numPr>
                <w:ilvl w:val="0"/>
                <w:numId w:val="12"/>
              </w:numPr>
              <w:tabs>
                <w:tab w:val="left" w:pos="459"/>
              </w:tabs>
              <w:spacing w:line="300" w:lineRule="exact"/>
              <w:ind w:leftChars="0" w:left="318" w:hanging="142"/>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監督等に対し、参加者が飲食する場合は特に注意し、マスクを外して会話をしないことや十分な間隔をとって同じ方向を向くことについて徹底させるよう指導している。</w:t>
            </w:r>
          </w:p>
        </w:tc>
      </w:tr>
      <w:tr w:rsidR="006052FD" w:rsidRPr="009863AE" w14:paraId="244BD7D9" w14:textId="77777777" w:rsidTr="006052FD">
        <w:trPr>
          <w:trHeight w:val="1077"/>
        </w:trPr>
        <w:tc>
          <w:tcPr>
            <w:tcW w:w="456" w:type="dxa"/>
            <w:vAlign w:val="center"/>
          </w:tcPr>
          <w:p w14:paraId="462D102D" w14:textId="77777777" w:rsidR="006052FD" w:rsidRPr="009863AE" w:rsidRDefault="006052FD" w:rsidP="001B7737">
            <w:pPr>
              <w:spacing w:line="300" w:lineRule="exact"/>
              <w:jc w:val="center"/>
              <w:rPr>
                <w:rFonts w:asciiTheme="majorEastAsia" w:eastAsiaTheme="majorEastAsia" w:hAnsiTheme="majorEastAsia"/>
                <w:sz w:val="24"/>
                <w:szCs w:val="24"/>
              </w:rPr>
            </w:pPr>
          </w:p>
        </w:tc>
        <w:tc>
          <w:tcPr>
            <w:tcW w:w="456" w:type="dxa"/>
            <w:vAlign w:val="center"/>
          </w:tcPr>
          <w:p w14:paraId="49D26890" w14:textId="77777777" w:rsidR="006052FD" w:rsidRPr="009863AE" w:rsidRDefault="006052FD" w:rsidP="001B7737">
            <w:pPr>
              <w:spacing w:line="300" w:lineRule="exact"/>
              <w:jc w:val="center"/>
              <w:rPr>
                <w:rFonts w:asciiTheme="majorEastAsia" w:eastAsiaTheme="majorEastAsia" w:hAnsiTheme="majorEastAsia"/>
                <w:sz w:val="24"/>
                <w:szCs w:val="24"/>
              </w:rPr>
            </w:pPr>
          </w:p>
        </w:tc>
        <w:tc>
          <w:tcPr>
            <w:tcW w:w="9282" w:type="dxa"/>
            <w:gridSpan w:val="2"/>
            <w:vAlign w:val="center"/>
          </w:tcPr>
          <w:p w14:paraId="28022A77" w14:textId="77777777" w:rsidR="006052FD" w:rsidRPr="009863AE" w:rsidRDefault="006052FD" w:rsidP="009C7D34">
            <w:pPr>
              <w:spacing w:line="300" w:lineRule="exact"/>
              <w:jc w:val="left"/>
              <w:rPr>
                <w:rFonts w:asciiTheme="majorEastAsia" w:eastAsiaTheme="majorEastAsia" w:hAnsiTheme="majorEastAsia"/>
                <w:sz w:val="24"/>
                <w:szCs w:val="24"/>
              </w:rPr>
            </w:pPr>
            <w:r w:rsidRPr="009863AE">
              <w:rPr>
                <w:rFonts w:asciiTheme="majorEastAsia" w:eastAsiaTheme="majorEastAsia" w:hAnsiTheme="majorEastAsia" w:hint="eastAsia"/>
                <w:sz w:val="24"/>
                <w:szCs w:val="24"/>
              </w:rPr>
              <w:t>1</w:t>
            </w:r>
            <w:r w:rsidR="00CA0B51">
              <w:rPr>
                <w:rFonts w:asciiTheme="majorEastAsia" w:eastAsiaTheme="majorEastAsia" w:hAnsiTheme="majorEastAsia"/>
                <w:sz w:val="24"/>
                <w:szCs w:val="24"/>
              </w:rPr>
              <w:t>2</w:t>
            </w:r>
            <w:r w:rsidRPr="009863AE">
              <w:rPr>
                <w:rFonts w:asciiTheme="majorEastAsia" w:eastAsiaTheme="majorEastAsia" w:hAnsiTheme="majorEastAsia" w:hint="eastAsia"/>
                <w:sz w:val="24"/>
                <w:szCs w:val="24"/>
              </w:rPr>
              <w:t xml:space="preserve">　更衣室</w:t>
            </w:r>
            <w:r>
              <w:rPr>
                <w:rFonts w:asciiTheme="majorEastAsia" w:eastAsiaTheme="majorEastAsia" w:hAnsiTheme="majorEastAsia" w:hint="eastAsia"/>
                <w:sz w:val="24"/>
                <w:szCs w:val="24"/>
              </w:rPr>
              <w:t>、控室</w:t>
            </w:r>
            <w:r w:rsidRPr="009863AE">
              <w:rPr>
                <w:rFonts w:asciiTheme="majorEastAsia" w:eastAsiaTheme="majorEastAsia" w:hAnsiTheme="majorEastAsia" w:hint="eastAsia"/>
                <w:sz w:val="24"/>
                <w:szCs w:val="24"/>
              </w:rPr>
              <w:t>等の利用について</w:t>
            </w:r>
          </w:p>
          <w:p w14:paraId="7623DC03" w14:textId="77777777" w:rsidR="006052FD" w:rsidRDefault="006052FD" w:rsidP="004625FD">
            <w:pPr>
              <w:pStyle w:val="a5"/>
              <w:numPr>
                <w:ilvl w:val="0"/>
                <w:numId w:val="14"/>
              </w:numPr>
              <w:tabs>
                <w:tab w:val="left" w:pos="459"/>
              </w:tabs>
              <w:spacing w:line="300" w:lineRule="exact"/>
              <w:ind w:leftChars="0" w:left="317" w:hanging="143"/>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監督等に対し、</w:t>
            </w:r>
            <w:r>
              <w:rPr>
                <w:rFonts w:ascii="ＭＳ Ｐ明朝" w:eastAsia="ＭＳ Ｐ明朝" w:hAnsi="ＭＳ Ｐ明朝" w:hint="eastAsia"/>
                <w:sz w:val="24"/>
                <w:szCs w:val="24"/>
              </w:rPr>
              <w:t>参加者が密とならないようにし、</w:t>
            </w:r>
            <w:r w:rsidRPr="004625FD">
              <w:rPr>
                <w:rFonts w:ascii="ＭＳ Ｐ明朝" w:eastAsia="ＭＳ Ｐ明朝" w:hAnsi="ＭＳ Ｐ明朝" w:hint="eastAsia"/>
                <w:sz w:val="24"/>
                <w:szCs w:val="24"/>
              </w:rPr>
              <w:t>短時間の利用とし、一斉に利用は避け、時間差利用を行うこと、使用時には、着替えの際もマスクを着用し、身体的距離の確保、会話をしないことについて徹底させるよう指導している。</w:t>
            </w:r>
          </w:p>
          <w:p w14:paraId="58BC558D" w14:textId="77777777" w:rsidR="006052FD" w:rsidRPr="004625FD" w:rsidRDefault="006052FD" w:rsidP="004625FD">
            <w:pPr>
              <w:pStyle w:val="a5"/>
              <w:numPr>
                <w:ilvl w:val="0"/>
                <w:numId w:val="14"/>
              </w:numPr>
              <w:tabs>
                <w:tab w:val="left" w:pos="459"/>
              </w:tabs>
              <w:spacing w:line="300" w:lineRule="exact"/>
              <w:ind w:leftChars="0" w:left="317" w:hanging="143"/>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監督等に対し、各チームで控室としてテント等を張って利用する場合には、他チームとの間隔を空け、換気やマスク着用を徹底し、利用人数を制限するよう指導している。</w:t>
            </w:r>
          </w:p>
          <w:p w14:paraId="4C2AE2CE" w14:textId="77777777" w:rsidR="006052FD" w:rsidRPr="009863AE" w:rsidRDefault="006052FD" w:rsidP="001D480B">
            <w:pPr>
              <w:pStyle w:val="a5"/>
              <w:numPr>
                <w:ilvl w:val="0"/>
                <w:numId w:val="13"/>
              </w:numPr>
              <w:tabs>
                <w:tab w:val="left" w:pos="459"/>
              </w:tabs>
              <w:spacing w:line="300" w:lineRule="exact"/>
              <w:ind w:leftChars="0" w:left="318" w:hanging="142"/>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使用上の注意事項を更衣室内に掲示している。</w:t>
            </w:r>
          </w:p>
        </w:tc>
      </w:tr>
      <w:tr w:rsidR="006052FD" w:rsidRPr="009863AE" w14:paraId="4EDFF5DF" w14:textId="77777777" w:rsidTr="006052FD">
        <w:trPr>
          <w:trHeight w:val="1553"/>
        </w:trPr>
        <w:tc>
          <w:tcPr>
            <w:tcW w:w="456" w:type="dxa"/>
            <w:vAlign w:val="center"/>
          </w:tcPr>
          <w:p w14:paraId="0CA45F99" w14:textId="77777777" w:rsidR="006052FD" w:rsidRPr="009863AE" w:rsidRDefault="006052FD" w:rsidP="001B7737">
            <w:pPr>
              <w:spacing w:line="300" w:lineRule="exact"/>
              <w:jc w:val="center"/>
              <w:rPr>
                <w:rFonts w:asciiTheme="majorEastAsia" w:eastAsiaTheme="majorEastAsia" w:hAnsiTheme="majorEastAsia"/>
                <w:sz w:val="24"/>
                <w:szCs w:val="24"/>
              </w:rPr>
            </w:pPr>
          </w:p>
        </w:tc>
        <w:tc>
          <w:tcPr>
            <w:tcW w:w="456" w:type="dxa"/>
            <w:vAlign w:val="center"/>
          </w:tcPr>
          <w:p w14:paraId="18F43A2A" w14:textId="77777777" w:rsidR="006052FD" w:rsidRPr="009863AE" w:rsidRDefault="006052FD" w:rsidP="001B7737">
            <w:pPr>
              <w:spacing w:line="300" w:lineRule="exact"/>
              <w:jc w:val="center"/>
              <w:rPr>
                <w:rFonts w:asciiTheme="majorEastAsia" w:eastAsiaTheme="majorEastAsia" w:hAnsiTheme="majorEastAsia"/>
                <w:sz w:val="24"/>
                <w:szCs w:val="24"/>
              </w:rPr>
            </w:pPr>
          </w:p>
        </w:tc>
        <w:tc>
          <w:tcPr>
            <w:tcW w:w="9282" w:type="dxa"/>
            <w:gridSpan w:val="2"/>
            <w:vAlign w:val="center"/>
          </w:tcPr>
          <w:p w14:paraId="6C681EF8" w14:textId="77777777" w:rsidR="006052FD" w:rsidRPr="009863AE" w:rsidRDefault="006052FD" w:rsidP="00623658">
            <w:pPr>
              <w:spacing w:line="0" w:lineRule="atLeast"/>
              <w:jc w:val="left"/>
              <w:rPr>
                <w:rFonts w:asciiTheme="majorEastAsia" w:eastAsiaTheme="majorEastAsia" w:hAnsiTheme="majorEastAsia"/>
                <w:sz w:val="24"/>
                <w:szCs w:val="24"/>
              </w:rPr>
            </w:pPr>
            <w:r w:rsidRPr="009863AE">
              <w:rPr>
                <w:rFonts w:asciiTheme="majorEastAsia" w:eastAsiaTheme="majorEastAsia" w:hAnsiTheme="majorEastAsia" w:hint="eastAsia"/>
                <w:sz w:val="24"/>
                <w:szCs w:val="24"/>
              </w:rPr>
              <w:t>1</w:t>
            </w:r>
            <w:r w:rsidR="00CA0B51">
              <w:rPr>
                <w:rFonts w:asciiTheme="majorEastAsia" w:eastAsiaTheme="majorEastAsia" w:hAnsiTheme="majorEastAsia"/>
                <w:sz w:val="24"/>
                <w:szCs w:val="24"/>
              </w:rPr>
              <w:t>3</w:t>
            </w:r>
            <w:r w:rsidRPr="009863AE">
              <w:rPr>
                <w:rFonts w:asciiTheme="majorEastAsia" w:eastAsiaTheme="majorEastAsia" w:hAnsiTheme="majorEastAsia" w:hint="eastAsia"/>
                <w:sz w:val="24"/>
                <w:szCs w:val="24"/>
              </w:rPr>
              <w:t xml:space="preserve">　会場における感染防止</w:t>
            </w:r>
            <w:r>
              <w:rPr>
                <w:rFonts w:asciiTheme="majorEastAsia" w:eastAsiaTheme="majorEastAsia" w:hAnsiTheme="majorEastAsia"/>
                <w:sz w:val="24"/>
                <w:szCs w:val="24"/>
              </w:rPr>
              <w:t>対策</w:t>
            </w:r>
            <w:r w:rsidRPr="009863AE">
              <w:rPr>
                <w:rFonts w:asciiTheme="majorEastAsia" w:eastAsiaTheme="majorEastAsia" w:hAnsiTheme="majorEastAsia" w:hint="eastAsia"/>
                <w:sz w:val="24"/>
                <w:szCs w:val="24"/>
              </w:rPr>
              <w:t>責任者の配置について</w:t>
            </w:r>
          </w:p>
          <w:p w14:paraId="7178F565" w14:textId="77777777" w:rsidR="006052FD" w:rsidRPr="00212027" w:rsidRDefault="006052FD" w:rsidP="00212027">
            <w:pPr>
              <w:pStyle w:val="a5"/>
              <w:numPr>
                <w:ilvl w:val="0"/>
                <w:numId w:val="15"/>
              </w:numPr>
              <w:tabs>
                <w:tab w:val="left" w:pos="459"/>
              </w:tabs>
              <w:spacing w:line="0" w:lineRule="atLeast"/>
              <w:ind w:leftChars="0" w:left="318" w:hanging="142"/>
              <w:rPr>
                <w:rFonts w:asciiTheme="majorEastAsia" w:eastAsiaTheme="majorEastAsia" w:hAnsiTheme="majorEastAsia"/>
                <w:sz w:val="24"/>
                <w:szCs w:val="24"/>
              </w:rPr>
            </w:pPr>
            <w:r w:rsidRPr="009863AE">
              <w:rPr>
                <w:rFonts w:hint="eastAsia"/>
                <w:sz w:val="24"/>
              </w:rPr>
              <w:t>会場における感染防止</w:t>
            </w:r>
            <w:r>
              <w:rPr>
                <w:rFonts w:hint="eastAsia"/>
                <w:sz w:val="24"/>
              </w:rPr>
              <w:t>対策</w:t>
            </w:r>
            <w:r w:rsidRPr="009863AE">
              <w:rPr>
                <w:rFonts w:hint="eastAsia"/>
                <w:sz w:val="24"/>
              </w:rPr>
              <w:t>責任者を配置し、定期的に巡回して、入場者全員の感染防止対策を徹底させている。</w:t>
            </w:r>
          </w:p>
          <w:p w14:paraId="486B13B6" w14:textId="77777777" w:rsidR="006052FD" w:rsidRPr="009863AE" w:rsidRDefault="006052FD" w:rsidP="001D480B">
            <w:pPr>
              <w:pStyle w:val="a5"/>
              <w:numPr>
                <w:ilvl w:val="0"/>
                <w:numId w:val="14"/>
              </w:numPr>
              <w:tabs>
                <w:tab w:val="left" w:pos="459"/>
              </w:tabs>
              <w:spacing w:line="300" w:lineRule="exact"/>
              <w:ind w:leftChars="0" w:left="318" w:hanging="142"/>
              <w:jc w:val="left"/>
              <w:rPr>
                <w:rFonts w:ascii="ＭＳ Ｐ明朝" w:eastAsia="ＭＳ Ｐ明朝" w:hAnsi="ＭＳ Ｐ明朝"/>
                <w:sz w:val="24"/>
                <w:szCs w:val="24"/>
              </w:rPr>
            </w:pPr>
            <w:r w:rsidRPr="009863AE">
              <w:rPr>
                <w:rFonts w:hint="eastAsia"/>
                <w:sz w:val="24"/>
              </w:rPr>
              <w:t>責任者は感染防止について、入場者への指導や、定期的な消毒（共用のボールやドアノブ等）、会場の換気等、責任を持って徹底している。</w:t>
            </w:r>
          </w:p>
        </w:tc>
      </w:tr>
      <w:tr w:rsidR="006052FD" w:rsidRPr="009863AE" w14:paraId="7684561D" w14:textId="77777777" w:rsidTr="006052FD">
        <w:tc>
          <w:tcPr>
            <w:tcW w:w="456" w:type="dxa"/>
            <w:vAlign w:val="center"/>
          </w:tcPr>
          <w:p w14:paraId="00E8542B" w14:textId="77777777" w:rsidR="006052FD" w:rsidRPr="009863AE" w:rsidRDefault="006052FD" w:rsidP="00623658">
            <w:pPr>
              <w:spacing w:line="300" w:lineRule="exact"/>
              <w:jc w:val="center"/>
              <w:rPr>
                <w:rFonts w:asciiTheme="majorEastAsia" w:eastAsiaTheme="majorEastAsia" w:hAnsiTheme="majorEastAsia"/>
                <w:sz w:val="24"/>
                <w:szCs w:val="24"/>
              </w:rPr>
            </w:pPr>
          </w:p>
        </w:tc>
        <w:tc>
          <w:tcPr>
            <w:tcW w:w="456" w:type="dxa"/>
            <w:vAlign w:val="center"/>
          </w:tcPr>
          <w:p w14:paraId="6BF1952A" w14:textId="77777777" w:rsidR="006052FD" w:rsidRPr="009863AE" w:rsidRDefault="006052FD" w:rsidP="00623658">
            <w:pPr>
              <w:spacing w:line="300" w:lineRule="exact"/>
              <w:jc w:val="center"/>
              <w:rPr>
                <w:rFonts w:asciiTheme="majorEastAsia" w:eastAsiaTheme="majorEastAsia" w:hAnsiTheme="majorEastAsia"/>
                <w:sz w:val="24"/>
                <w:szCs w:val="24"/>
              </w:rPr>
            </w:pPr>
          </w:p>
        </w:tc>
        <w:tc>
          <w:tcPr>
            <w:tcW w:w="9282" w:type="dxa"/>
            <w:gridSpan w:val="2"/>
          </w:tcPr>
          <w:p w14:paraId="2DF45828" w14:textId="77777777" w:rsidR="006052FD" w:rsidRPr="009863AE" w:rsidRDefault="006052FD" w:rsidP="00623658">
            <w:pPr>
              <w:spacing w:line="300" w:lineRule="exact"/>
              <w:jc w:val="left"/>
              <w:rPr>
                <w:rFonts w:asciiTheme="majorEastAsia" w:eastAsiaTheme="majorEastAsia" w:hAnsiTheme="majorEastAsia"/>
                <w:sz w:val="24"/>
                <w:szCs w:val="24"/>
              </w:rPr>
            </w:pPr>
            <w:r w:rsidRPr="009863AE">
              <w:rPr>
                <w:rFonts w:asciiTheme="majorEastAsia" w:eastAsiaTheme="majorEastAsia" w:hAnsiTheme="majorEastAsia" w:hint="eastAsia"/>
                <w:sz w:val="24"/>
                <w:szCs w:val="24"/>
              </w:rPr>
              <w:t>1</w:t>
            </w:r>
            <w:r w:rsidR="00CA0B51">
              <w:rPr>
                <w:rFonts w:asciiTheme="majorEastAsia" w:eastAsiaTheme="majorEastAsia" w:hAnsiTheme="majorEastAsia"/>
                <w:sz w:val="24"/>
                <w:szCs w:val="24"/>
              </w:rPr>
              <w:t>4</w:t>
            </w:r>
            <w:r w:rsidRPr="009863AE">
              <w:rPr>
                <w:rFonts w:asciiTheme="majorEastAsia" w:eastAsiaTheme="majorEastAsia" w:hAnsiTheme="majorEastAsia" w:hint="eastAsia"/>
                <w:sz w:val="24"/>
                <w:szCs w:val="24"/>
              </w:rPr>
              <w:t xml:space="preserve">　会場内での動線について</w:t>
            </w:r>
          </w:p>
          <w:p w14:paraId="11E6CB21" w14:textId="77777777" w:rsidR="006052FD" w:rsidRPr="009863AE" w:rsidRDefault="006052FD" w:rsidP="00C407CF">
            <w:pPr>
              <w:pStyle w:val="a5"/>
              <w:numPr>
                <w:ilvl w:val="0"/>
                <w:numId w:val="7"/>
              </w:numPr>
              <w:tabs>
                <w:tab w:val="left" w:pos="459"/>
              </w:tabs>
              <w:spacing w:line="300" w:lineRule="exact"/>
              <w:ind w:leftChars="0" w:left="317" w:hanging="143"/>
              <w:jc w:val="left"/>
              <w:rPr>
                <w:rFonts w:ascii="ＭＳ Ｐ明朝" w:eastAsia="ＭＳ Ｐ明朝" w:hAnsi="ＭＳ Ｐ明朝"/>
                <w:sz w:val="24"/>
                <w:szCs w:val="24"/>
              </w:rPr>
            </w:pPr>
            <w:r w:rsidRPr="009863AE">
              <w:rPr>
                <w:rFonts w:hint="eastAsia"/>
                <w:sz w:val="24"/>
              </w:rPr>
              <w:t>会場が密とならないように、会場内で参加チームの動線を固定し、監督が選手を誘導するなど速やかな移動が行われるよう指導している。</w:t>
            </w:r>
          </w:p>
          <w:p w14:paraId="5E0B673C" w14:textId="77777777" w:rsidR="006052FD" w:rsidRPr="009863AE" w:rsidRDefault="006052FD" w:rsidP="001D480B">
            <w:pPr>
              <w:pStyle w:val="a5"/>
              <w:numPr>
                <w:ilvl w:val="0"/>
                <w:numId w:val="15"/>
              </w:numPr>
              <w:tabs>
                <w:tab w:val="left" w:pos="459"/>
              </w:tabs>
              <w:spacing w:line="0" w:lineRule="atLeast"/>
              <w:ind w:leftChars="0" w:left="318" w:hanging="142"/>
              <w:rPr>
                <w:rFonts w:asciiTheme="majorEastAsia" w:eastAsiaTheme="majorEastAsia" w:hAnsiTheme="majorEastAsia"/>
                <w:sz w:val="24"/>
                <w:szCs w:val="24"/>
              </w:rPr>
            </w:pPr>
            <w:r w:rsidRPr="009863AE">
              <w:rPr>
                <w:rFonts w:hint="eastAsia"/>
                <w:sz w:val="24"/>
              </w:rPr>
              <w:t>会場や競技の特性によって動線を固定することが難しい場合には、監督が密とならないような移動方法を工夫して速やかに会場を出るよう指導している。</w:t>
            </w:r>
          </w:p>
        </w:tc>
      </w:tr>
      <w:tr w:rsidR="006052FD" w:rsidRPr="009863AE" w14:paraId="7301ADBA" w14:textId="77777777" w:rsidTr="006052FD">
        <w:trPr>
          <w:trHeight w:val="1015"/>
        </w:trPr>
        <w:tc>
          <w:tcPr>
            <w:tcW w:w="456" w:type="dxa"/>
          </w:tcPr>
          <w:p w14:paraId="4DE89743" w14:textId="77777777" w:rsidR="006052FD" w:rsidRPr="009863AE" w:rsidRDefault="006052FD" w:rsidP="00623658">
            <w:pPr>
              <w:spacing w:line="300" w:lineRule="exact"/>
              <w:jc w:val="center"/>
              <w:rPr>
                <w:rFonts w:asciiTheme="majorEastAsia" w:eastAsiaTheme="majorEastAsia" w:hAnsiTheme="majorEastAsia"/>
                <w:sz w:val="24"/>
                <w:szCs w:val="24"/>
              </w:rPr>
            </w:pPr>
          </w:p>
        </w:tc>
        <w:tc>
          <w:tcPr>
            <w:tcW w:w="456" w:type="dxa"/>
          </w:tcPr>
          <w:p w14:paraId="6EFFC193" w14:textId="77777777" w:rsidR="006052FD" w:rsidRPr="009863AE" w:rsidRDefault="006052FD" w:rsidP="00623658">
            <w:pPr>
              <w:spacing w:line="300" w:lineRule="exact"/>
              <w:jc w:val="center"/>
              <w:rPr>
                <w:rFonts w:asciiTheme="majorEastAsia" w:eastAsiaTheme="majorEastAsia" w:hAnsiTheme="majorEastAsia"/>
                <w:sz w:val="24"/>
                <w:szCs w:val="24"/>
              </w:rPr>
            </w:pPr>
          </w:p>
        </w:tc>
        <w:tc>
          <w:tcPr>
            <w:tcW w:w="9282" w:type="dxa"/>
            <w:gridSpan w:val="2"/>
            <w:vAlign w:val="center"/>
          </w:tcPr>
          <w:p w14:paraId="64B2153E" w14:textId="77777777" w:rsidR="006052FD" w:rsidRPr="009863AE" w:rsidRDefault="006052FD" w:rsidP="00623658">
            <w:pPr>
              <w:spacing w:line="300" w:lineRule="exact"/>
              <w:jc w:val="left"/>
              <w:rPr>
                <w:rFonts w:asciiTheme="majorEastAsia" w:eastAsiaTheme="majorEastAsia" w:hAnsiTheme="majorEastAsia"/>
                <w:sz w:val="24"/>
                <w:szCs w:val="24"/>
              </w:rPr>
            </w:pPr>
            <w:r w:rsidRPr="009863AE">
              <w:rPr>
                <w:rFonts w:asciiTheme="majorEastAsia" w:eastAsiaTheme="majorEastAsia" w:hAnsiTheme="majorEastAsia" w:hint="eastAsia"/>
                <w:sz w:val="24"/>
                <w:szCs w:val="24"/>
              </w:rPr>
              <w:t>1</w:t>
            </w:r>
            <w:r w:rsidR="00CA0B51">
              <w:rPr>
                <w:rFonts w:asciiTheme="majorEastAsia" w:eastAsiaTheme="majorEastAsia" w:hAnsiTheme="majorEastAsia"/>
                <w:sz w:val="24"/>
                <w:szCs w:val="24"/>
              </w:rPr>
              <w:t>5</w:t>
            </w:r>
            <w:r w:rsidRPr="009863AE">
              <w:rPr>
                <w:rFonts w:asciiTheme="majorEastAsia" w:eastAsiaTheme="majorEastAsia" w:hAnsiTheme="majorEastAsia" w:hint="eastAsia"/>
                <w:sz w:val="24"/>
                <w:szCs w:val="24"/>
              </w:rPr>
              <w:t xml:space="preserve">　ゴミ処理について</w:t>
            </w:r>
          </w:p>
          <w:p w14:paraId="1EE5DAA5" w14:textId="77777777" w:rsidR="006052FD" w:rsidRPr="009863AE" w:rsidRDefault="006052FD" w:rsidP="001D480B">
            <w:pPr>
              <w:pStyle w:val="a5"/>
              <w:numPr>
                <w:ilvl w:val="0"/>
                <w:numId w:val="7"/>
              </w:numPr>
              <w:tabs>
                <w:tab w:val="left" w:pos="459"/>
              </w:tabs>
              <w:spacing w:line="300" w:lineRule="exact"/>
              <w:ind w:leftChars="0" w:left="318" w:hanging="142"/>
              <w:jc w:val="left"/>
              <w:rPr>
                <w:rFonts w:ascii="ＭＳ Ｐ明朝" w:eastAsia="ＭＳ Ｐ明朝" w:hAnsi="ＭＳ Ｐ明朝"/>
                <w:sz w:val="24"/>
                <w:szCs w:val="24"/>
              </w:rPr>
            </w:pPr>
            <w:r w:rsidRPr="009863AE">
              <w:rPr>
                <w:rFonts w:ascii="ＭＳ Ｐ明朝" w:eastAsia="ＭＳ Ｐ明朝" w:hAnsi="ＭＳ Ｐ明朝" w:hint="eastAsia"/>
                <w:sz w:val="24"/>
                <w:szCs w:val="24"/>
              </w:rPr>
              <w:t>監督等に対し、チーム内で出たゴミはチームが準備したゴミ袋にまとめ、密封して各チームで処分するよう指導している。</w:t>
            </w:r>
          </w:p>
        </w:tc>
      </w:tr>
    </w:tbl>
    <w:p w14:paraId="2272A4D8" w14:textId="77777777" w:rsidR="00BF2DE0" w:rsidRPr="009863AE" w:rsidRDefault="00BF2DE0" w:rsidP="00833568">
      <w:pPr>
        <w:spacing w:line="0" w:lineRule="atLeast"/>
        <w:ind w:left="284" w:hangingChars="101" w:hanging="284"/>
        <w:jc w:val="left"/>
        <w:rPr>
          <w:b/>
          <w:sz w:val="28"/>
          <w:u w:val="single"/>
        </w:rPr>
      </w:pPr>
    </w:p>
    <w:p w14:paraId="232AB814" w14:textId="77777777" w:rsidR="00872CFD" w:rsidRPr="009863AE" w:rsidRDefault="00872CFD" w:rsidP="00833568">
      <w:pPr>
        <w:spacing w:line="0" w:lineRule="atLeast"/>
        <w:ind w:left="283" w:hangingChars="101" w:hanging="283"/>
        <w:jc w:val="left"/>
        <w:rPr>
          <w:sz w:val="28"/>
          <w:u w:val="single"/>
        </w:rPr>
      </w:pPr>
    </w:p>
    <w:sectPr w:rsidR="00872CFD" w:rsidRPr="009863AE" w:rsidSect="004B5085">
      <w:footerReference w:type="default" r:id="rId8"/>
      <w:pgSz w:w="11906" w:h="16838" w:code="9"/>
      <w:pgMar w:top="851" w:right="851" w:bottom="851" w:left="851" w:header="851" w:footer="34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8D66" w14:textId="77777777" w:rsidR="00CC42F4" w:rsidRDefault="00CB37DB">
      <w:r>
        <w:separator/>
      </w:r>
    </w:p>
  </w:endnote>
  <w:endnote w:type="continuationSeparator" w:id="0">
    <w:p w14:paraId="1576EFBA" w14:textId="77777777" w:rsidR="00CC42F4" w:rsidRDefault="00CB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18881"/>
      <w:docPartObj>
        <w:docPartGallery w:val="Page Numbers (Bottom of Page)"/>
        <w:docPartUnique/>
      </w:docPartObj>
    </w:sdtPr>
    <w:sdtEndPr>
      <w:rPr>
        <w:sz w:val="24"/>
        <w:szCs w:val="24"/>
      </w:rPr>
    </w:sdtEndPr>
    <w:sdtContent>
      <w:p w14:paraId="796CC0C7" w14:textId="77777777" w:rsidR="00435A7F" w:rsidRPr="004B5085" w:rsidRDefault="004B5085" w:rsidP="004B5085">
        <w:pPr>
          <w:pStyle w:val="a3"/>
          <w:jc w:val="center"/>
          <w:rPr>
            <w:sz w:val="24"/>
            <w:szCs w:val="24"/>
          </w:rPr>
        </w:pPr>
        <w:r w:rsidRPr="004B5085">
          <w:rPr>
            <w:rFonts w:hint="eastAsia"/>
            <w:sz w:val="24"/>
            <w:szCs w:val="24"/>
          </w:rPr>
          <w:t>２ページのうち</w:t>
        </w:r>
        <w:r w:rsidRPr="004B5085">
          <w:rPr>
            <w:sz w:val="24"/>
            <w:szCs w:val="24"/>
          </w:rPr>
          <w:fldChar w:fldCharType="begin"/>
        </w:r>
        <w:r w:rsidRPr="004B5085">
          <w:rPr>
            <w:sz w:val="24"/>
            <w:szCs w:val="24"/>
          </w:rPr>
          <w:instrText>PAGE   \* MERGEFORMAT</w:instrText>
        </w:r>
        <w:r w:rsidRPr="004B5085">
          <w:rPr>
            <w:sz w:val="24"/>
            <w:szCs w:val="24"/>
          </w:rPr>
          <w:fldChar w:fldCharType="separate"/>
        </w:r>
        <w:r w:rsidR="00CA0B51" w:rsidRPr="00CA0B51">
          <w:rPr>
            <w:rFonts w:hint="eastAsia"/>
            <w:noProof/>
            <w:sz w:val="24"/>
            <w:szCs w:val="24"/>
            <w:lang w:val="ja-JP"/>
          </w:rPr>
          <w:t>２</w:t>
        </w:r>
        <w:r w:rsidRPr="004B508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A74A" w14:textId="77777777" w:rsidR="00CC42F4" w:rsidRDefault="00CB37DB">
      <w:r>
        <w:separator/>
      </w:r>
    </w:p>
  </w:footnote>
  <w:footnote w:type="continuationSeparator" w:id="0">
    <w:p w14:paraId="14415A66" w14:textId="77777777" w:rsidR="00CC42F4" w:rsidRDefault="00CB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679"/>
    <w:multiLevelType w:val="hybridMultilevel"/>
    <w:tmpl w:val="DCC40B8A"/>
    <w:lvl w:ilvl="0" w:tplc="B4A464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81DC6"/>
    <w:multiLevelType w:val="hybridMultilevel"/>
    <w:tmpl w:val="CFBE4EF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E743B42"/>
    <w:multiLevelType w:val="hybridMultilevel"/>
    <w:tmpl w:val="0E1A7AA8"/>
    <w:lvl w:ilvl="0" w:tplc="17686EC2">
      <w:start w:val="1"/>
      <w:numFmt w:val="bullet"/>
      <w:lvlText w:val="○"/>
      <w:lvlJc w:val="left"/>
      <w:pPr>
        <w:ind w:left="594" w:hanging="420"/>
      </w:pPr>
      <w:rPr>
        <w:rFonts w:ascii="ＭＳ 明朝" w:eastAsia="ＭＳ 明朝" w:hAnsi="ＭＳ 明朝"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3" w15:restartNumberingAfterBreak="0">
    <w:nsid w:val="1296497C"/>
    <w:multiLevelType w:val="hybridMultilevel"/>
    <w:tmpl w:val="57584F0E"/>
    <w:lvl w:ilvl="0" w:tplc="6382F360">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C2F02"/>
    <w:multiLevelType w:val="hybridMultilevel"/>
    <w:tmpl w:val="33387B56"/>
    <w:lvl w:ilvl="0" w:tplc="17686EC2">
      <w:start w:val="1"/>
      <w:numFmt w:val="bullet"/>
      <w:lvlText w:val="○"/>
      <w:lvlJc w:val="left"/>
      <w:pPr>
        <w:ind w:left="594" w:hanging="420"/>
      </w:pPr>
      <w:rPr>
        <w:rFonts w:ascii="ＭＳ 明朝" w:eastAsia="ＭＳ 明朝" w:hAnsi="ＭＳ 明朝"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5" w15:restartNumberingAfterBreak="0">
    <w:nsid w:val="2691448B"/>
    <w:multiLevelType w:val="hybridMultilevel"/>
    <w:tmpl w:val="F78682AC"/>
    <w:lvl w:ilvl="0" w:tplc="78BAEFF4">
      <w:start w:val="1"/>
      <w:numFmt w:val="bullet"/>
      <w:lvlText w:val="○"/>
      <w:lvlJc w:val="left"/>
      <w:pPr>
        <w:ind w:left="594" w:hanging="420"/>
      </w:pPr>
      <w:rPr>
        <w:rFonts w:ascii="ＭＳ 明朝" w:eastAsia="ＭＳ 明朝" w:hAnsi="ＭＳ 明朝" w:hint="eastAsia"/>
        <w:lang w:val="en-US"/>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6" w15:restartNumberingAfterBreak="0">
    <w:nsid w:val="377B2475"/>
    <w:multiLevelType w:val="hybridMultilevel"/>
    <w:tmpl w:val="FB082E20"/>
    <w:lvl w:ilvl="0" w:tplc="FD7E50F0">
      <w:start w:val="1"/>
      <w:numFmt w:val="bullet"/>
      <w:lvlText w:val="○"/>
      <w:lvlJc w:val="left"/>
      <w:pPr>
        <w:ind w:left="594" w:hanging="420"/>
      </w:pPr>
      <w:rPr>
        <w:rFonts w:ascii="ＭＳ 明朝" w:eastAsia="ＭＳ 明朝" w:hAnsi="ＭＳ 明朝" w:hint="eastAsia"/>
        <w:lang w:val="en-US"/>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7" w15:restartNumberingAfterBreak="0">
    <w:nsid w:val="3A311DF3"/>
    <w:multiLevelType w:val="hybridMultilevel"/>
    <w:tmpl w:val="546639EE"/>
    <w:lvl w:ilvl="0" w:tplc="17686EC2">
      <w:start w:val="1"/>
      <w:numFmt w:val="bullet"/>
      <w:lvlText w:val="○"/>
      <w:lvlJc w:val="left"/>
      <w:pPr>
        <w:ind w:left="594" w:hanging="420"/>
      </w:pPr>
      <w:rPr>
        <w:rFonts w:ascii="ＭＳ 明朝" w:eastAsia="ＭＳ 明朝" w:hAnsi="ＭＳ 明朝"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8" w15:restartNumberingAfterBreak="0">
    <w:nsid w:val="461F56B7"/>
    <w:multiLevelType w:val="hybridMultilevel"/>
    <w:tmpl w:val="9170DDFC"/>
    <w:lvl w:ilvl="0" w:tplc="7174D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F463A3"/>
    <w:multiLevelType w:val="hybridMultilevel"/>
    <w:tmpl w:val="664E37AC"/>
    <w:lvl w:ilvl="0" w:tplc="17686EC2">
      <w:start w:val="1"/>
      <w:numFmt w:val="bullet"/>
      <w:lvlText w:val="○"/>
      <w:lvlJc w:val="left"/>
      <w:pPr>
        <w:ind w:left="594" w:hanging="420"/>
      </w:pPr>
      <w:rPr>
        <w:rFonts w:ascii="ＭＳ 明朝" w:eastAsia="ＭＳ 明朝" w:hAnsi="ＭＳ 明朝"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10" w15:restartNumberingAfterBreak="0">
    <w:nsid w:val="58725848"/>
    <w:multiLevelType w:val="hybridMultilevel"/>
    <w:tmpl w:val="04B8490A"/>
    <w:lvl w:ilvl="0" w:tplc="17686EC2">
      <w:start w:val="1"/>
      <w:numFmt w:val="bullet"/>
      <w:lvlText w:val="○"/>
      <w:lvlJc w:val="left"/>
      <w:pPr>
        <w:ind w:left="594" w:hanging="420"/>
      </w:pPr>
      <w:rPr>
        <w:rFonts w:ascii="ＭＳ 明朝" w:eastAsia="ＭＳ 明朝" w:hAnsi="ＭＳ 明朝"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11" w15:restartNumberingAfterBreak="0">
    <w:nsid w:val="5E4007EC"/>
    <w:multiLevelType w:val="hybridMultilevel"/>
    <w:tmpl w:val="8BE6903E"/>
    <w:lvl w:ilvl="0" w:tplc="210AE5DE">
      <w:start w:val="1"/>
      <w:numFmt w:val="bullet"/>
      <w:lvlText w:val="○"/>
      <w:lvlJc w:val="left"/>
      <w:pPr>
        <w:ind w:left="594" w:hanging="420"/>
      </w:pPr>
      <w:rPr>
        <w:rFonts w:ascii="ＭＳ 明朝" w:eastAsia="ＭＳ 明朝" w:hAnsi="ＭＳ 明朝" w:hint="eastAsia"/>
        <w:lang w:val="en-US"/>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12" w15:restartNumberingAfterBreak="0">
    <w:nsid w:val="669534F5"/>
    <w:multiLevelType w:val="hybridMultilevel"/>
    <w:tmpl w:val="FF6A338A"/>
    <w:lvl w:ilvl="0" w:tplc="ADDAFC4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402B3C"/>
    <w:multiLevelType w:val="hybridMultilevel"/>
    <w:tmpl w:val="D58E2D90"/>
    <w:lvl w:ilvl="0" w:tplc="FD7E50F0">
      <w:start w:val="1"/>
      <w:numFmt w:val="bullet"/>
      <w:lvlText w:val="○"/>
      <w:lvlJc w:val="left"/>
      <w:pPr>
        <w:ind w:left="660" w:hanging="420"/>
      </w:pPr>
      <w:rPr>
        <w:rFonts w:ascii="ＭＳ 明朝" w:eastAsia="ＭＳ 明朝" w:hAnsi="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AC00C95"/>
    <w:multiLevelType w:val="hybridMultilevel"/>
    <w:tmpl w:val="D53C0DEA"/>
    <w:lvl w:ilvl="0" w:tplc="17686EC2">
      <w:start w:val="1"/>
      <w:numFmt w:val="bullet"/>
      <w:lvlText w:val="○"/>
      <w:lvlJc w:val="left"/>
      <w:pPr>
        <w:ind w:left="594" w:hanging="420"/>
      </w:pPr>
      <w:rPr>
        <w:rFonts w:ascii="ＭＳ 明朝" w:eastAsia="ＭＳ 明朝" w:hAnsi="ＭＳ 明朝"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15" w15:restartNumberingAfterBreak="0">
    <w:nsid w:val="6EA4493C"/>
    <w:multiLevelType w:val="hybridMultilevel"/>
    <w:tmpl w:val="B41E80B8"/>
    <w:lvl w:ilvl="0" w:tplc="17686E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B70C98"/>
    <w:multiLevelType w:val="hybridMultilevel"/>
    <w:tmpl w:val="C1849CB8"/>
    <w:lvl w:ilvl="0" w:tplc="78BAEFF4">
      <w:start w:val="1"/>
      <w:numFmt w:val="bullet"/>
      <w:lvlText w:val="○"/>
      <w:lvlJc w:val="left"/>
      <w:pPr>
        <w:ind w:left="804" w:hanging="420"/>
      </w:pPr>
      <w:rPr>
        <w:rFonts w:ascii="ＭＳ 明朝" w:eastAsia="ＭＳ 明朝" w:hAnsi="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A8A5FA6"/>
    <w:multiLevelType w:val="hybridMultilevel"/>
    <w:tmpl w:val="6DC821E4"/>
    <w:lvl w:ilvl="0" w:tplc="17686EC2">
      <w:start w:val="1"/>
      <w:numFmt w:val="bullet"/>
      <w:lvlText w:val="○"/>
      <w:lvlJc w:val="left"/>
      <w:pPr>
        <w:ind w:left="594" w:hanging="420"/>
      </w:pPr>
      <w:rPr>
        <w:rFonts w:ascii="ＭＳ 明朝" w:eastAsia="ＭＳ 明朝" w:hAnsi="ＭＳ 明朝"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num w:numId="1" w16cid:durableId="812793224">
    <w:abstractNumId w:val="12"/>
  </w:num>
  <w:num w:numId="2" w16cid:durableId="766197619">
    <w:abstractNumId w:val="0"/>
  </w:num>
  <w:num w:numId="3" w16cid:durableId="1297030929">
    <w:abstractNumId w:val="3"/>
  </w:num>
  <w:num w:numId="4" w16cid:durableId="1750229134">
    <w:abstractNumId w:val="8"/>
  </w:num>
  <w:num w:numId="5" w16cid:durableId="1293051851">
    <w:abstractNumId w:val="6"/>
  </w:num>
  <w:num w:numId="6" w16cid:durableId="1697346001">
    <w:abstractNumId w:val="14"/>
  </w:num>
  <w:num w:numId="7" w16cid:durableId="1511214780">
    <w:abstractNumId w:val="10"/>
  </w:num>
  <w:num w:numId="8" w16cid:durableId="1055081392">
    <w:abstractNumId w:val="11"/>
  </w:num>
  <w:num w:numId="9" w16cid:durableId="1191450725">
    <w:abstractNumId w:val="17"/>
  </w:num>
  <w:num w:numId="10" w16cid:durableId="725179080">
    <w:abstractNumId w:val="7"/>
  </w:num>
  <w:num w:numId="11" w16cid:durableId="2105572520">
    <w:abstractNumId w:val="4"/>
  </w:num>
  <w:num w:numId="12" w16cid:durableId="336156677">
    <w:abstractNumId w:val="9"/>
  </w:num>
  <w:num w:numId="13" w16cid:durableId="1573126831">
    <w:abstractNumId w:val="2"/>
  </w:num>
  <w:num w:numId="14" w16cid:durableId="23023633">
    <w:abstractNumId w:val="5"/>
  </w:num>
  <w:num w:numId="15" w16cid:durableId="297534879">
    <w:abstractNumId w:val="15"/>
  </w:num>
  <w:num w:numId="16" w16cid:durableId="1260017537">
    <w:abstractNumId w:val="16"/>
  </w:num>
  <w:num w:numId="17" w16cid:durableId="1665275838">
    <w:abstractNumId w:val="1"/>
  </w:num>
  <w:num w:numId="18" w16cid:durableId="1303340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E6"/>
    <w:rsid w:val="00022DD7"/>
    <w:rsid w:val="00044A3B"/>
    <w:rsid w:val="00055061"/>
    <w:rsid w:val="000A3840"/>
    <w:rsid w:val="000C2B71"/>
    <w:rsid w:val="000F1220"/>
    <w:rsid w:val="00100348"/>
    <w:rsid w:val="001135DD"/>
    <w:rsid w:val="00145283"/>
    <w:rsid w:val="0019629B"/>
    <w:rsid w:val="001B7737"/>
    <w:rsid w:val="001C745C"/>
    <w:rsid w:val="001D480B"/>
    <w:rsid w:val="00212027"/>
    <w:rsid w:val="002B0EE0"/>
    <w:rsid w:val="002E7C2B"/>
    <w:rsid w:val="00305152"/>
    <w:rsid w:val="00315468"/>
    <w:rsid w:val="003375AB"/>
    <w:rsid w:val="00372387"/>
    <w:rsid w:val="00383C62"/>
    <w:rsid w:val="003A12FE"/>
    <w:rsid w:val="003B7D04"/>
    <w:rsid w:val="003F097B"/>
    <w:rsid w:val="00462183"/>
    <w:rsid w:val="004625FD"/>
    <w:rsid w:val="004705C0"/>
    <w:rsid w:val="00481375"/>
    <w:rsid w:val="00490159"/>
    <w:rsid w:val="004A3E03"/>
    <w:rsid w:val="004B5085"/>
    <w:rsid w:val="00560FDD"/>
    <w:rsid w:val="005D692C"/>
    <w:rsid w:val="006052FD"/>
    <w:rsid w:val="00623658"/>
    <w:rsid w:val="00651C71"/>
    <w:rsid w:val="00652355"/>
    <w:rsid w:val="00663A79"/>
    <w:rsid w:val="006664C9"/>
    <w:rsid w:val="00691ABF"/>
    <w:rsid w:val="006C566A"/>
    <w:rsid w:val="006F03C1"/>
    <w:rsid w:val="00742120"/>
    <w:rsid w:val="0074339E"/>
    <w:rsid w:val="00776D66"/>
    <w:rsid w:val="007818B3"/>
    <w:rsid w:val="007B4C48"/>
    <w:rsid w:val="00833568"/>
    <w:rsid w:val="00846D23"/>
    <w:rsid w:val="00847279"/>
    <w:rsid w:val="0086573D"/>
    <w:rsid w:val="00872CFD"/>
    <w:rsid w:val="008B2790"/>
    <w:rsid w:val="008F5FC3"/>
    <w:rsid w:val="00902D13"/>
    <w:rsid w:val="009605A1"/>
    <w:rsid w:val="009831CC"/>
    <w:rsid w:val="009863AE"/>
    <w:rsid w:val="009C7D34"/>
    <w:rsid w:val="009D2F51"/>
    <w:rsid w:val="009E6EE6"/>
    <w:rsid w:val="00A62DF5"/>
    <w:rsid w:val="00AA0735"/>
    <w:rsid w:val="00AC21DB"/>
    <w:rsid w:val="00AF5FA2"/>
    <w:rsid w:val="00AF6144"/>
    <w:rsid w:val="00B037A3"/>
    <w:rsid w:val="00B25DC0"/>
    <w:rsid w:val="00B76DD2"/>
    <w:rsid w:val="00B873F5"/>
    <w:rsid w:val="00B90054"/>
    <w:rsid w:val="00B91630"/>
    <w:rsid w:val="00B941C2"/>
    <w:rsid w:val="00BD51DF"/>
    <w:rsid w:val="00BF2DE0"/>
    <w:rsid w:val="00C34921"/>
    <w:rsid w:val="00C407CF"/>
    <w:rsid w:val="00C8312A"/>
    <w:rsid w:val="00CA0B51"/>
    <w:rsid w:val="00CB37DB"/>
    <w:rsid w:val="00CB7A05"/>
    <w:rsid w:val="00CC42F4"/>
    <w:rsid w:val="00D1512F"/>
    <w:rsid w:val="00D2517B"/>
    <w:rsid w:val="00D66813"/>
    <w:rsid w:val="00D66A02"/>
    <w:rsid w:val="00D87731"/>
    <w:rsid w:val="00DA61E8"/>
    <w:rsid w:val="00DC3648"/>
    <w:rsid w:val="00E14F4E"/>
    <w:rsid w:val="00E2798E"/>
    <w:rsid w:val="00E30BCA"/>
    <w:rsid w:val="00E3212C"/>
    <w:rsid w:val="00E620C5"/>
    <w:rsid w:val="00E700A1"/>
    <w:rsid w:val="00EA330B"/>
    <w:rsid w:val="00EA4F1D"/>
    <w:rsid w:val="00EC6383"/>
    <w:rsid w:val="00ED5106"/>
    <w:rsid w:val="00EE04B5"/>
    <w:rsid w:val="00F016AE"/>
    <w:rsid w:val="00F16AC6"/>
    <w:rsid w:val="00F42143"/>
    <w:rsid w:val="00F66A59"/>
    <w:rsid w:val="00FB0545"/>
    <w:rsid w:val="00FC1216"/>
    <w:rsid w:val="00FC36B6"/>
    <w:rsid w:val="00FD5166"/>
    <w:rsid w:val="00FD6232"/>
    <w:rsid w:val="00FE1ADB"/>
    <w:rsid w:val="00FE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C9EFAF9"/>
  <w15:chartTrackingRefBased/>
  <w15:docId w15:val="{9392E59C-2FEC-4B85-AD0A-36731EC5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EE6"/>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E6EE6"/>
    <w:pPr>
      <w:tabs>
        <w:tab w:val="center" w:pos="4252"/>
        <w:tab w:val="right" w:pos="8504"/>
      </w:tabs>
      <w:snapToGrid w:val="0"/>
    </w:pPr>
  </w:style>
  <w:style w:type="character" w:customStyle="1" w:styleId="a4">
    <w:name w:val="フッター (文字)"/>
    <w:basedOn w:val="a0"/>
    <w:link w:val="a3"/>
    <w:uiPriority w:val="99"/>
    <w:rsid w:val="009E6EE6"/>
    <w:rPr>
      <w:rFonts w:asciiTheme="minorHAnsi"/>
      <w:sz w:val="21"/>
    </w:rPr>
  </w:style>
  <w:style w:type="paragraph" w:styleId="a5">
    <w:name w:val="List Paragraph"/>
    <w:basedOn w:val="a"/>
    <w:uiPriority w:val="34"/>
    <w:qFormat/>
    <w:rsid w:val="009E6EE6"/>
    <w:pPr>
      <w:ind w:leftChars="400" w:left="840"/>
    </w:pPr>
  </w:style>
  <w:style w:type="table" w:styleId="a6">
    <w:name w:val="Table Grid"/>
    <w:basedOn w:val="a1"/>
    <w:uiPriority w:val="39"/>
    <w:rsid w:val="009E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30B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BCA"/>
    <w:rPr>
      <w:rFonts w:asciiTheme="majorHAnsi" w:eastAsiaTheme="majorEastAsia" w:hAnsiTheme="majorHAnsi" w:cstheme="majorBidi"/>
      <w:sz w:val="18"/>
      <w:szCs w:val="18"/>
    </w:rPr>
  </w:style>
  <w:style w:type="paragraph" w:styleId="a9">
    <w:name w:val="header"/>
    <w:basedOn w:val="a"/>
    <w:link w:val="aa"/>
    <w:uiPriority w:val="99"/>
    <w:unhideWhenUsed/>
    <w:rsid w:val="009D2F51"/>
    <w:pPr>
      <w:tabs>
        <w:tab w:val="center" w:pos="4252"/>
        <w:tab w:val="right" w:pos="8504"/>
      </w:tabs>
      <w:snapToGrid w:val="0"/>
    </w:pPr>
  </w:style>
  <w:style w:type="character" w:customStyle="1" w:styleId="aa">
    <w:name w:val="ヘッダー (文字)"/>
    <w:basedOn w:val="a0"/>
    <w:link w:val="a9"/>
    <w:uiPriority w:val="99"/>
    <w:rsid w:val="009D2F51"/>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3137A-284B-4686-A694-7EDE8EA6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石田充</dc:creator>
  <cp:keywords/>
  <dc:description/>
  <cp:lastModifiedBy>齋藤 郁子</cp:lastModifiedBy>
  <cp:revision>2</cp:revision>
  <cp:lastPrinted>2021-06-02T01:19:00Z</cp:lastPrinted>
  <dcterms:created xsi:type="dcterms:W3CDTF">2022-07-14T01:11:00Z</dcterms:created>
  <dcterms:modified xsi:type="dcterms:W3CDTF">2022-07-14T01:11:00Z</dcterms:modified>
</cp:coreProperties>
</file>